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33552" w14:textId="42D59346" w:rsidR="00F23DF7" w:rsidRPr="00FC20C4" w:rsidRDefault="00EC1690" w:rsidP="00351157">
      <w:pP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bookmarkStart w:id="0" w:name="_GoBack"/>
      <w:bookmarkEnd w:id="0"/>
      <w:r w:rsidRPr="00FC20C4">
        <w:rPr>
          <w:rFonts w:ascii="Arial Narrow" w:hAnsi="Arial Narrow"/>
          <w:b/>
          <w:color w:val="63003C"/>
        </w:rPr>
        <w:t>Demande</w:t>
      </w:r>
      <w:r w:rsidR="00D40601" w:rsidRPr="00FC20C4">
        <w:rPr>
          <w:rFonts w:ascii="Arial Narrow" w:hAnsi="Arial Narrow"/>
          <w:b/>
          <w:color w:val="63003C"/>
        </w:rPr>
        <w:t xml:space="preserve"> de changement d’affectation </w:t>
      </w:r>
      <w:r w:rsidR="000E543A" w:rsidRPr="00FC20C4">
        <w:rPr>
          <w:rFonts w:ascii="Arial Narrow" w:hAnsi="Arial Narrow"/>
          <w:b/>
          <w:color w:val="63003C"/>
        </w:rPr>
        <w:t xml:space="preserve">en </w:t>
      </w:r>
      <w:r w:rsidR="00D40601" w:rsidRPr="00FC20C4">
        <w:rPr>
          <w:rFonts w:ascii="Arial Narrow" w:hAnsi="Arial Narrow"/>
          <w:b/>
          <w:color w:val="63003C"/>
        </w:rPr>
        <w:t>unité de recherche</w:t>
      </w:r>
      <w:r w:rsidR="00DD63DE" w:rsidRPr="00FC20C4">
        <w:rPr>
          <w:rFonts w:ascii="Arial Narrow" w:hAnsi="Arial Narrow"/>
          <w:b/>
          <w:color w:val="63003C"/>
        </w:rPr>
        <w:t xml:space="preserve"> – Enseignants-chercheurs</w:t>
      </w:r>
    </w:p>
    <w:p w14:paraId="3A7179C2" w14:textId="11B70B68" w:rsidR="00D40601" w:rsidRDefault="00FC20C4" w:rsidP="00351157">
      <w:pPr>
        <w:spacing w:before="60" w:after="60" w:line="240" w:lineRule="auto"/>
        <w:jc w:val="both"/>
        <w:rPr>
          <w:rFonts w:ascii="Arial Narrow" w:hAnsi="Arial Narrow"/>
          <w:i/>
        </w:rPr>
      </w:pPr>
      <w:r w:rsidRPr="00FC20C4">
        <w:rPr>
          <w:rFonts w:ascii="Arial Narrow" w:hAnsi="Arial Narrow"/>
          <w:i/>
        </w:rPr>
        <w:t xml:space="preserve">En application de la procédure adoptée par le Conseil d’Administration de l’Université Paris-Saclay le </w:t>
      </w:r>
      <w:r w:rsidR="001B12E2">
        <w:rPr>
          <w:rFonts w:ascii="Arial Narrow" w:hAnsi="Arial Narrow"/>
          <w:i/>
        </w:rPr>
        <w:t>13/10/2020</w:t>
      </w:r>
      <w:r w:rsidRPr="00FC20C4">
        <w:rPr>
          <w:rFonts w:ascii="Arial Narrow" w:hAnsi="Arial Narrow"/>
          <w:i/>
        </w:rPr>
        <w:t>.</w:t>
      </w:r>
    </w:p>
    <w:p w14:paraId="5CB4FB37" w14:textId="13D01319" w:rsidR="00767494" w:rsidRPr="003609F6" w:rsidRDefault="00767494" w:rsidP="003609F6">
      <w:pPr>
        <w:shd w:val="clear" w:color="auto" w:fill="63003C"/>
        <w:spacing w:before="60" w:after="60" w:line="240" w:lineRule="auto"/>
        <w:jc w:val="both"/>
        <w:rPr>
          <w:rFonts w:ascii="Arial Narrow" w:hAnsi="Arial Narrow"/>
          <w:i/>
          <w:color w:val="FFFFFF" w:themeColor="background1"/>
        </w:rPr>
      </w:pPr>
      <w:r w:rsidRPr="003609F6">
        <w:rPr>
          <w:rFonts w:ascii="Arial Narrow" w:hAnsi="Arial Narrow"/>
          <w:i/>
          <w:color w:val="FFFFFF" w:themeColor="background1"/>
        </w:rPr>
        <w:t xml:space="preserve">Le formulaire, dûment renseigné par le demandeur et portant les avis et signatures des directeurs d’unité de recherche d’origine et de destination, doit être envoyé </w:t>
      </w:r>
      <w:r w:rsidRPr="003609F6">
        <w:rPr>
          <w:rFonts w:ascii="Arial Narrow" w:hAnsi="Arial Narrow"/>
          <w:i/>
          <w:color w:val="FFFFFF" w:themeColor="background1"/>
          <w:u w:val="single"/>
        </w:rPr>
        <w:t>sous forme électronique</w:t>
      </w:r>
      <w:r w:rsidRPr="003609F6">
        <w:rPr>
          <w:rFonts w:ascii="Arial Narrow" w:hAnsi="Arial Narrow"/>
          <w:i/>
          <w:color w:val="FFFFFF" w:themeColor="background1"/>
        </w:rPr>
        <w:t xml:space="preserve"> par le demandeur à la Direction Recherche et Valorisation (DiReV), à l’adresse : admin.direv@universite-paris-saclay.fr.</w:t>
      </w:r>
    </w:p>
    <w:p w14:paraId="624078BB" w14:textId="43689388" w:rsidR="007661CD" w:rsidRDefault="00D018CE" w:rsidP="00D018CE">
      <w:pPr>
        <w:spacing w:before="60" w:after="60"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La DiReV</w:t>
      </w:r>
      <w:r w:rsidR="007661CD">
        <w:rPr>
          <w:rFonts w:ascii="Arial Narrow" w:hAnsi="Arial Narrow"/>
          <w:i/>
        </w:rPr>
        <w:t> :</w:t>
      </w:r>
    </w:p>
    <w:p w14:paraId="56764399" w14:textId="01856ACF" w:rsidR="007661CD" w:rsidRDefault="007661CD" w:rsidP="007661CD">
      <w:pPr>
        <w:pStyle w:val="Paragraphedeliste"/>
        <w:numPr>
          <w:ilvl w:val="0"/>
          <w:numId w:val="6"/>
        </w:numPr>
        <w:spacing w:before="60" w:after="60" w:line="240" w:lineRule="auto"/>
        <w:ind w:left="170" w:hanging="17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collecte</w:t>
      </w:r>
      <w:r w:rsidR="005115CC" w:rsidRPr="007661CD">
        <w:rPr>
          <w:rFonts w:ascii="Arial Narrow" w:hAnsi="Arial Narrow"/>
          <w:i/>
        </w:rPr>
        <w:t xml:space="preserve"> les avis des composantes ou établissements concernés, et </w:t>
      </w:r>
      <w:r>
        <w:rPr>
          <w:rFonts w:ascii="Arial Narrow" w:hAnsi="Arial Narrow"/>
          <w:i/>
        </w:rPr>
        <w:t>fait mettre</w:t>
      </w:r>
      <w:r w:rsidR="005115CC" w:rsidRPr="007661CD">
        <w:rPr>
          <w:rFonts w:ascii="Arial Narrow" w:hAnsi="Arial Narrow"/>
          <w:i/>
        </w:rPr>
        <w:t xml:space="preserve"> la demande à l’ordre du jour de la Commission de la Recherche de l’Université Paris-Saclay</w:t>
      </w:r>
      <w:r>
        <w:rPr>
          <w:rFonts w:ascii="Arial Narrow" w:hAnsi="Arial Narrow"/>
          <w:i/>
        </w:rPr>
        <w:t> ;</w:t>
      </w:r>
    </w:p>
    <w:p w14:paraId="02FD8E33" w14:textId="5BDC58BB" w:rsidR="007661CD" w:rsidRDefault="00B95BBE" w:rsidP="007661CD">
      <w:pPr>
        <w:pStyle w:val="Paragraphedeliste"/>
        <w:numPr>
          <w:ilvl w:val="0"/>
          <w:numId w:val="6"/>
        </w:numPr>
        <w:spacing w:before="60" w:after="60" w:line="240" w:lineRule="auto"/>
        <w:ind w:left="170" w:hanging="17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établit </w:t>
      </w:r>
      <w:r w:rsidR="00D018CE" w:rsidRPr="007661CD">
        <w:rPr>
          <w:rFonts w:ascii="Arial Narrow" w:hAnsi="Arial Narrow"/>
          <w:i/>
        </w:rPr>
        <w:t>la décision présidence actant la nouvelle affectation, et en transmet une copie aux acteurs concernés</w:t>
      </w:r>
      <w:r w:rsidR="007661CD">
        <w:rPr>
          <w:rFonts w:ascii="Arial Narrow" w:hAnsi="Arial Narrow"/>
          <w:i/>
        </w:rPr>
        <w:t> ;</w:t>
      </w:r>
    </w:p>
    <w:p w14:paraId="7BF54683" w14:textId="2D88AA61" w:rsidR="00D018CE" w:rsidRPr="007661CD" w:rsidRDefault="00D018CE" w:rsidP="007661CD">
      <w:pPr>
        <w:pStyle w:val="Paragraphedeliste"/>
        <w:numPr>
          <w:ilvl w:val="0"/>
          <w:numId w:val="6"/>
        </w:numPr>
        <w:spacing w:before="60" w:after="60" w:line="240" w:lineRule="auto"/>
        <w:ind w:left="170" w:hanging="170"/>
        <w:jc w:val="both"/>
        <w:rPr>
          <w:rFonts w:ascii="Arial Narrow" w:hAnsi="Arial Narrow"/>
          <w:i/>
        </w:rPr>
      </w:pPr>
      <w:r w:rsidRPr="007661CD">
        <w:rPr>
          <w:rFonts w:ascii="Arial Narrow" w:hAnsi="Arial Narrow"/>
          <w:i/>
        </w:rPr>
        <w:t xml:space="preserve"> s’assure de la réalisation des opérations qui s’avéreraient nécessaires consécutivement au changement d’unité.</w:t>
      </w:r>
    </w:p>
    <w:p w14:paraId="63AA34FC" w14:textId="77777777" w:rsidR="005115CC" w:rsidRDefault="005115CC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37972AC7" w14:textId="6EA7B945" w:rsidR="00FC20C4" w:rsidRPr="00FC20C4" w:rsidRDefault="00351157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>D</w:t>
      </w:r>
      <w:r w:rsidR="00FC20C4" w:rsidRPr="00FC20C4">
        <w:rPr>
          <w:rFonts w:ascii="Arial Narrow" w:hAnsi="Arial Narrow"/>
          <w:b/>
          <w:color w:val="63003C"/>
        </w:rPr>
        <w:t>emandeur</w:t>
      </w:r>
      <w:r w:rsidR="00185583">
        <w:rPr>
          <w:rFonts w:ascii="Arial Narrow" w:hAnsi="Arial Narrow"/>
          <w:b/>
          <w:color w:val="63003C"/>
        </w:rPr>
        <w:t> :</w:t>
      </w:r>
    </w:p>
    <w:p w14:paraId="1007D038" w14:textId="700608EF" w:rsidR="004856A2" w:rsidRPr="009A2040" w:rsidRDefault="00FC20C4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NOM et Prénom</w:t>
      </w:r>
      <w:r w:rsidR="0063034B" w:rsidRPr="009A2040">
        <w:rPr>
          <w:rFonts w:ascii="Arial Narrow" w:hAnsi="Arial Narrow"/>
        </w:rPr>
        <w:t> :</w:t>
      </w:r>
      <w:r w:rsidR="0063034B" w:rsidRPr="009A2040">
        <w:rPr>
          <w:rFonts w:ascii="Arial Narrow" w:hAnsi="Arial Narrow"/>
        </w:rPr>
        <w:tab/>
      </w:r>
      <w:r w:rsidR="0063034B"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nom"/>
          <w:tag w:val="nom"/>
          <w:id w:val="-294907237"/>
          <w:lock w:val="sdtLocked"/>
          <w:placeholder>
            <w:docPart w:val="61D64B41A40D44068707B0367AE0D187"/>
          </w:placeholder>
          <w:showingPlcHdr/>
          <w15:color w:val="FF6600"/>
          <w:text/>
        </w:sdtPr>
        <w:sdtEndPr/>
        <w:sdtContent>
          <w:r w:rsidR="0063034B" w:rsidRPr="009A2040">
            <w:rPr>
              <w:rStyle w:val="Textedelespacerserv"/>
              <w:rFonts w:ascii="Arial Narrow" w:hAnsi="Arial Narrow"/>
              <w:color w:val="auto"/>
            </w:rPr>
            <w:t xml:space="preserve">Cliquez </w:t>
          </w:r>
          <w:r w:rsidR="00624824" w:rsidRPr="009A2040">
            <w:rPr>
              <w:rStyle w:val="Textedelespacerserv"/>
              <w:rFonts w:ascii="Arial Narrow" w:hAnsi="Arial Narrow"/>
              <w:color w:val="auto"/>
            </w:rPr>
            <w:t>ici pour saisir</w:t>
          </w:r>
        </w:sdtContent>
      </w:sdt>
    </w:p>
    <w:p w14:paraId="6072A2FF" w14:textId="32919BF5" w:rsidR="0063034B" w:rsidRPr="009A2040" w:rsidRDefault="00FC20C4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Courriel</w:t>
      </w:r>
      <w:r w:rsidR="0063034B" w:rsidRPr="009A2040">
        <w:rPr>
          <w:rFonts w:ascii="Arial Narrow" w:hAnsi="Arial Narrow"/>
        </w:rPr>
        <w:t> :</w:t>
      </w:r>
      <w:r w:rsidR="0063034B" w:rsidRPr="009A2040">
        <w:rPr>
          <w:rFonts w:ascii="Arial Narrow" w:hAnsi="Arial Narrow"/>
        </w:rPr>
        <w:tab/>
      </w:r>
      <w:r w:rsidR="0063034B"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courriel"/>
          <w:tag w:val="courriel"/>
          <w:id w:val="-357586702"/>
          <w:lock w:val="sdtLocked"/>
          <w:placeholder>
            <w:docPart w:val="F623A427BE7C4337B94E6DDAAAB1DB18"/>
          </w:placeholder>
          <w:showingPlcHdr/>
          <w15:color w:val="FF6600"/>
          <w:text/>
        </w:sdtPr>
        <w:sdtEndPr/>
        <w:sdtContent>
          <w:r w:rsidR="0063034B" w:rsidRPr="009A2040">
            <w:rPr>
              <w:rStyle w:val="Textedelespacerserv"/>
              <w:rFonts w:ascii="Arial Narrow" w:hAnsi="Arial Narrow"/>
              <w:color w:val="auto"/>
            </w:rPr>
            <w:t xml:space="preserve">Cliquez ici pour </w:t>
          </w:r>
          <w:r w:rsidR="00624824" w:rsidRPr="009A2040">
            <w:rPr>
              <w:rStyle w:val="Textedelespacerserv"/>
              <w:rFonts w:ascii="Arial Narrow" w:hAnsi="Arial Narrow"/>
              <w:color w:val="auto"/>
            </w:rPr>
            <w:t>saisir</w:t>
          </w:r>
        </w:sdtContent>
      </w:sdt>
    </w:p>
    <w:p w14:paraId="79E15DA2" w14:textId="3A806D45" w:rsidR="00FC20C4" w:rsidRPr="009A2040" w:rsidRDefault="00FC20C4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Téléphone</w:t>
      </w:r>
      <w:r w:rsidR="0063034B" w:rsidRPr="009A2040">
        <w:rPr>
          <w:rFonts w:ascii="Arial Narrow" w:hAnsi="Arial Narrow"/>
        </w:rPr>
        <w:t> :</w:t>
      </w:r>
      <w:r w:rsidR="0063034B" w:rsidRPr="009A2040">
        <w:rPr>
          <w:rFonts w:ascii="Arial Narrow" w:hAnsi="Arial Narrow"/>
        </w:rPr>
        <w:tab/>
      </w:r>
      <w:r w:rsidR="0063034B"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téléphone"/>
          <w:tag w:val="téléphone"/>
          <w:id w:val="83810513"/>
          <w:lock w:val="sdtLocked"/>
          <w:placeholder>
            <w:docPart w:val="3E2DF0A2766D4917A3FFD26BD6B3670B"/>
          </w:placeholder>
          <w:showingPlcHdr/>
          <w15:color w:val="FF6600"/>
          <w:text/>
        </w:sdtPr>
        <w:sdtEndPr/>
        <w:sdtContent>
          <w:r w:rsidR="0063034B" w:rsidRPr="009A2040">
            <w:rPr>
              <w:rStyle w:val="Textedelespacerserv"/>
              <w:rFonts w:ascii="Arial Narrow" w:hAnsi="Arial Narrow"/>
              <w:color w:val="auto"/>
            </w:rPr>
            <w:t xml:space="preserve">Cliquez ici pour </w:t>
          </w:r>
          <w:r w:rsidR="00624824" w:rsidRPr="009A2040">
            <w:rPr>
              <w:rStyle w:val="Textedelespacerserv"/>
              <w:rFonts w:ascii="Arial Narrow" w:hAnsi="Arial Narrow"/>
              <w:color w:val="auto"/>
            </w:rPr>
            <w:t>saisir</w:t>
          </w:r>
        </w:sdtContent>
      </w:sdt>
    </w:p>
    <w:p w14:paraId="5BF965E8" w14:textId="7FEA3F8B" w:rsidR="0063034B" w:rsidRPr="009A2040" w:rsidRDefault="0063034B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Statut :</w:t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statut"/>
          <w:tag w:val="statut"/>
          <w:id w:val="408047147"/>
          <w:lock w:val="sdtLocked"/>
          <w:placeholder>
            <w:docPart w:val="F8D5FE005CEB4E299D6632928EB5CD2F"/>
          </w:placeholder>
          <w:showingPlcHdr/>
          <w15:color w:val="FF6600"/>
          <w:dropDownList>
            <w:listItem w:value="Choisissez un élément."/>
            <w:listItem w:displayText="Professeur" w:value="Professeur"/>
            <w:listItem w:displayText="Professeur - Praticien hospitalier" w:value="Professeur - Praticien hospitalier"/>
            <w:listItem w:displayText="Maître de conférences" w:value="Maître de conférences"/>
            <w:listItem w:displayText="Maître de conférences - Praticien hospitalier" w:value="Maître de conférences - Praticien hospitalier"/>
          </w:dropDownList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 xml:space="preserve">Choisissez </w:t>
          </w:r>
          <w:r w:rsidR="00624824" w:rsidRPr="009A2040">
            <w:rPr>
              <w:rStyle w:val="Textedelespacerserv"/>
              <w:rFonts w:ascii="Arial Narrow" w:hAnsi="Arial Narrow"/>
              <w:color w:val="auto"/>
            </w:rPr>
            <w:t>dans la liste</w:t>
          </w:r>
        </w:sdtContent>
      </w:sdt>
    </w:p>
    <w:p w14:paraId="3402B44A" w14:textId="197FEDEE" w:rsidR="0063034B" w:rsidRPr="009A2040" w:rsidRDefault="0063034B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Année de recrutement :</w:t>
      </w:r>
      <w:r w:rsidR="00624824"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recrutement"/>
          <w:tag w:val="recrutement"/>
          <w:id w:val="-234392217"/>
          <w:lock w:val="sdtLocked"/>
          <w:placeholder>
            <w:docPart w:val="927D1E66CAB749AA8497FB66D6AC1AF8"/>
          </w:placeholder>
          <w:showingPlcHdr/>
          <w15:color w:val="FF6600"/>
          <w:text/>
        </w:sdtPr>
        <w:sdtEndPr/>
        <w:sdtContent>
          <w:r w:rsidR="00624824"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5B55EB06" w14:textId="0A261C8D" w:rsidR="00456112" w:rsidRDefault="00456112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63BE9E02" w14:textId="77777777" w:rsidR="00937286" w:rsidRPr="0063034B" w:rsidRDefault="00937286" w:rsidP="00937286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63003C"/>
        </w:rPr>
        <w:t xml:space="preserve">Date d’effet du </w:t>
      </w:r>
      <w:r w:rsidRPr="00D940E2">
        <w:rPr>
          <w:rFonts w:ascii="Arial Narrow" w:hAnsi="Arial Narrow"/>
          <w:b/>
          <w:color w:val="63003C"/>
        </w:rPr>
        <w:t>changement d’affectation</w:t>
      </w:r>
      <w:r>
        <w:rPr>
          <w:rFonts w:ascii="Arial Narrow" w:hAnsi="Arial Narrow"/>
          <w:b/>
          <w:color w:val="63003C"/>
        </w:rPr>
        <w:t> :</w:t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date_effet"/>
          <w:tag w:val="date_effet"/>
          <w:id w:val="2012786437"/>
          <w:placeholder>
            <w:docPart w:val="1D7D830C250542EFA3A6E6F703038DDC"/>
          </w:placeholder>
          <w:showingPlcHdr/>
          <w15:color w:val="FF6600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0693E427" w14:textId="70836283" w:rsidR="00B7252A" w:rsidRPr="0063034B" w:rsidRDefault="00351157" w:rsidP="00937286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63003C"/>
        </w:rPr>
        <w:t xml:space="preserve">Date </w:t>
      </w:r>
      <w:r w:rsidR="00937286">
        <w:rPr>
          <w:rFonts w:ascii="Arial Narrow" w:hAnsi="Arial Narrow"/>
          <w:b/>
          <w:color w:val="63003C"/>
        </w:rPr>
        <w:t>de la demande</w:t>
      </w:r>
      <w:r>
        <w:rPr>
          <w:rFonts w:ascii="Arial Narrow" w:hAnsi="Arial Narrow"/>
          <w:b/>
          <w:color w:val="63003C"/>
        </w:rPr>
        <w:t> :</w:t>
      </w:r>
      <w:r w:rsidR="00937286" w:rsidRPr="009A2040">
        <w:rPr>
          <w:rFonts w:ascii="Arial Narrow" w:hAnsi="Arial Narrow"/>
          <w:b/>
        </w:rPr>
        <w:tab/>
      </w:r>
      <w:r w:rsidR="00937286" w:rsidRPr="009A2040">
        <w:rPr>
          <w:rFonts w:ascii="Arial Narrow" w:hAnsi="Arial Narrow"/>
          <w:b/>
        </w:rPr>
        <w:tab/>
      </w:r>
      <w:r w:rsidR="00937286" w:rsidRPr="009A2040">
        <w:rPr>
          <w:rFonts w:ascii="Arial Narrow" w:hAnsi="Arial Narrow"/>
          <w:b/>
        </w:rPr>
        <w:tab/>
      </w:r>
      <w:r w:rsidR="00456112"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date_demande"/>
          <w:tag w:val="date_demande"/>
          <w:id w:val="-1029561693"/>
          <w:lock w:val="sdtLocked"/>
          <w:placeholder>
            <w:docPart w:val="EBB7355C4088464D85C771E6AD8F22D6"/>
          </w:placeholder>
          <w:showingPlcHdr/>
          <w15:color w:val="FF6600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56112" w:rsidRPr="009A2040">
            <w:rPr>
              <w:rStyle w:val="Textedelespacerserv"/>
              <w:rFonts w:ascii="Arial Narrow" w:hAnsi="Arial Narrow"/>
              <w:color w:val="auto"/>
            </w:rPr>
            <w:t xml:space="preserve">Cliquez ici pour </w:t>
          </w:r>
          <w:r w:rsidR="001F1F4D" w:rsidRPr="009A2040">
            <w:rPr>
              <w:rStyle w:val="Textedelespacerserv"/>
              <w:rFonts w:ascii="Arial Narrow" w:hAnsi="Arial Narrow"/>
              <w:color w:val="auto"/>
            </w:rPr>
            <w:t>saisir</w:t>
          </w:r>
        </w:sdtContent>
      </w:sdt>
    </w:p>
    <w:p w14:paraId="3BBF9D4E" w14:textId="55A82928" w:rsidR="00B7252A" w:rsidRDefault="00B7252A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2F3FCE01" w14:textId="23E6BA3B" w:rsidR="00B7252A" w:rsidRPr="00E01005" w:rsidRDefault="00351157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>U</w:t>
      </w:r>
      <w:r w:rsidR="00B7252A" w:rsidRPr="00E01005">
        <w:rPr>
          <w:rFonts w:ascii="Arial Narrow" w:hAnsi="Arial Narrow"/>
          <w:b/>
          <w:color w:val="63003C"/>
        </w:rPr>
        <w:t>nité de recherche d’origine</w:t>
      </w:r>
      <w:r w:rsidR="00185583">
        <w:rPr>
          <w:rFonts w:ascii="Arial Narrow" w:hAnsi="Arial Narrow"/>
          <w:b/>
          <w:color w:val="63003C"/>
        </w:rPr>
        <w:t> :</w:t>
      </w:r>
    </w:p>
    <w:p w14:paraId="36159AE2" w14:textId="5BE46622" w:rsidR="00B7252A" w:rsidRPr="009A2040" w:rsidRDefault="00D940E2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Acronyme et i</w:t>
      </w:r>
      <w:r w:rsidR="00E01005" w:rsidRPr="009A2040">
        <w:rPr>
          <w:rFonts w:ascii="Arial Narrow" w:hAnsi="Arial Narrow"/>
        </w:rPr>
        <w:t>ntitulé</w:t>
      </w:r>
      <w:r w:rsidR="009A2040" w:rsidRPr="009A2040">
        <w:rPr>
          <w:rFonts w:ascii="Arial Narrow" w:hAnsi="Arial Narrow"/>
        </w:rPr>
        <w:t> :</w:t>
      </w:r>
      <w:r w:rsidR="003A624A"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origine_nom"/>
          <w:tag w:val="origine_nom"/>
          <w:id w:val="-398589621"/>
          <w:lock w:val="sdtLocked"/>
          <w:placeholder>
            <w:docPart w:val="A72966BA1E304C828BFB915BCD147C99"/>
          </w:placeholder>
          <w:showingPlcHdr/>
          <w15:color w:val="FF6600"/>
          <w:text/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701B730B" w14:textId="4AB915CF" w:rsidR="00D940E2" w:rsidRPr="009A2040" w:rsidRDefault="003A624A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Code / numéro</w:t>
      </w:r>
      <w:r w:rsidR="009A2040" w:rsidRPr="009A2040">
        <w:rPr>
          <w:rFonts w:ascii="Arial Narrow" w:hAnsi="Arial Narrow"/>
        </w:rPr>
        <w:t> :</w:t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origine_code"/>
          <w:tag w:val="origine_code"/>
          <w:id w:val="-1747727615"/>
          <w:lock w:val="sdtLocked"/>
          <w:placeholder>
            <w:docPart w:val="742ABA411A264F959FE168A6B319BD92"/>
          </w:placeholder>
          <w:showingPlcHdr/>
          <w15:color w:val="FF6600"/>
          <w:text/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3740D3A6" w14:textId="6C9AD028" w:rsidR="00B7252A" w:rsidRPr="009A2040" w:rsidRDefault="003A624A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Composante de rattachement</w:t>
      </w:r>
      <w:r w:rsidR="009A2040" w:rsidRPr="009A2040">
        <w:rPr>
          <w:rFonts w:ascii="Arial Narrow" w:hAnsi="Arial Narrow"/>
        </w:rPr>
        <w:t> :</w:t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origine_composante"/>
          <w:tag w:val="origine_composante"/>
          <w:id w:val="-626697961"/>
          <w:lock w:val="sdtLocked"/>
          <w:placeholder>
            <w:docPart w:val="2EDA698CA8F24F9A94DB5939EA5DEAA6"/>
          </w:placeholder>
          <w:showingPlcHdr/>
          <w15:color w:val="FF6600"/>
          <w:dropDownList>
            <w:listItem w:value="Choisissez un élément."/>
            <w:listItem w:displayText="Faculté de Droit-Economie-Gestion" w:value="Faculté de Droit-Economie-Gestion"/>
            <w:listItem w:displayText="Faculté de Médecine" w:value="Faculté de Médecine"/>
            <w:listItem w:displayText="Faculté de Pharmacie" w:value="Faculté de Pharmacie"/>
            <w:listItem w:displayText="Faculté des Sciences" w:value="Faculté des Sciences"/>
            <w:listItem w:displayText="Faculté des Sciences du Sport" w:value="Faculté des Sciences du Sport"/>
            <w:listItem w:displayText="non concerné (hors UPSaclay périmètre composantes)" w:value="non concerné (hors UPSaclay périmètre composantes)"/>
          </w:dropDownList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Choisissez dans la liste</w:t>
          </w:r>
        </w:sdtContent>
      </w:sdt>
    </w:p>
    <w:p w14:paraId="3C98D869" w14:textId="11C3EB51" w:rsidR="00C5178B" w:rsidRPr="009A2040" w:rsidRDefault="00C5178B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Tutelles</w:t>
      </w:r>
      <w:r w:rsidR="009A2040" w:rsidRPr="009A2040">
        <w:rPr>
          <w:rFonts w:ascii="Arial Narrow" w:hAnsi="Arial Narrow"/>
        </w:rPr>
        <w:t> :</w:t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origine_tutelles"/>
          <w:tag w:val="origine_tutelles"/>
          <w:id w:val="292258771"/>
          <w:lock w:val="sdtLocked"/>
          <w:placeholder>
            <w:docPart w:val="3962504C5DB544948A9ECFC5EE0AA981"/>
          </w:placeholder>
          <w:showingPlcHdr/>
          <w15:color w:val="FF6600"/>
          <w:text/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1280CE0C" w14:textId="2AB516C5" w:rsidR="00C5178B" w:rsidRPr="009A2040" w:rsidRDefault="00C5178B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Directeur·trice de l’unité</w:t>
      </w:r>
      <w:r w:rsidR="009A2040" w:rsidRPr="009A2040">
        <w:rPr>
          <w:rFonts w:ascii="Arial Narrow" w:hAnsi="Arial Narrow"/>
        </w:rPr>
        <w:t> :</w:t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origine_directeur"/>
          <w:tag w:val="origine_directeur"/>
          <w:id w:val="202215954"/>
          <w:lock w:val="sdtLocked"/>
          <w:placeholder>
            <w:docPart w:val="689D4B66B2F64E9EA346F5DCEAA61E34"/>
          </w:placeholder>
          <w:showingPlcHdr/>
          <w15:color w:val="FF6600"/>
          <w:text/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1A875A84" w14:textId="3EDDB3D7" w:rsidR="00B7252A" w:rsidRDefault="00B7252A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0EDA0409" w14:textId="72690345" w:rsidR="00FD72A2" w:rsidRPr="00E01005" w:rsidRDefault="00351157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>U</w:t>
      </w:r>
      <w:r w:rsidR="00FD72A2">
        <w:rPr>
          <w:rFonts w:ascii="Arial Narrow" w:hAnsi="Arial Narrow"/>
          <w:b/>
          <w:color w:val="63003C"/>
        </w:rPr>
        <w:t>nité de recherche de destination</w:t>
      </w:r>
      <w:r w:rsidR="00185583">
        <w:rPr>
          <w:rFonts w:ascii="Arial Narrow" w:hAnsi="Arial Narrow"/>
          <w:b/>
          <w:color w:val="63003C"/>
        </w:rPr>
        <w:t> :</w:t>
      </w:r>
    </w:p>
    <w:p w14:paraId="5CD9750E" w14:textId="37539B42" w:rsidR="00FD72A2" w:rsidRPr="009A2040" w:rsidRDefault="00FD72A2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Acronyme et intitulé</w:t>
      </w:r>
      <w:r w:rsidR="009A2040" w:rsidRPr="009A2040">
        <w:rPr>
          <w:rFonts w:ascii="Arial Narrow" w:hAnsi="Arial Narrow"/>
        </w:rPr>
        <w:t> :</w:t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destination_nom"/>
          <w:tag w:val="destination_nom"/>
          <w:id w:val="383763787"/>
          <w:lock w:val="sdtLocked"/>
          <w:placeholder>
            <w:docPart w:val="DED215A55972475C8611B2BFE969C37C"/>
          </w:placeholder>
          <w:showingPlcHdr/>
          <w15:color w:val="FF6600"/>
          <w:text/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1D6C853C" w14:textId="6007D65E" w:rsidR="00FD72A2" w:rsidRPr="009A2040" w:rsidRDefault="00FD72A2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Code / numéro</w:t>
      </w:r>
      <w:r w:rsidR="009A2040" w:rsidRPr="009A2040">
        <w:rPr>
          <w:rFonts w:ascii="Arial Narrow" w:hAnsi="Arial Narrow"/>
        </w:rPr>
        <w:t> :</w:t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destination_code"/>
          <w:tag w:val="destination_code"/>
          <w:id w:val="746852040"/>
          <w:lock w:val="sdtLocked"/>
          <w:placeholder>
            <w:docPart w:val="24B9958560D7407783E947A4FDE9DD14"/>
          </w:placeholder>
          <w:showingPlcHdr/>
          <w15:color w:val="FF6600"/>
          <w:text/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67401EE5" w14:textId="423330F6" w:rsidR="00FD72A2" w:rsidRPr="009A2040" w:rsidRDefault="00FD72A2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Composante de rattachement</w:t>
      </w:r>
      <w:r w:rsidR="009A2040" w:rsidRPr="009A2040">
        <w:rPr>
          <w:rFonts w:ascii="Arial Narrow" w:hAnsi="Arial Narrow"/>
        </w:rPr>
        <w:t> :</w:t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destination_composante"/>
          <w:tag w:val="destination_composante"/>
          <w:id w:val="1239439987"/>
          <w:lock w:val="sdtLocked"/>
          <w:placeholder>
            <w:docPart w:val="7A5DA0844AF149609D201213AB97C6EF"/>
          </w:placeholder>
          <w:showingPlcHdr/>
          <w15:color w:val="FF6600"/>
          <w:dropDownList>
            <w:listItem w:value="Choisissez un élément."/>
            <w:listItem w:displayText="Faculté de Droit-Economie-Gestion" w:value="Faculté de Droit-Economie-Gestion"/>
            <w:listItem w:displayText="Faculté de Médecine" w:value="Faculté de Médecine"/>
            <w:listItem w:displayText="Faculté de Pharmacie" w:value="Faculté de Pharmacie"/>
            <w:listItem w:displayText="Faculté des Sciences" w:value="Faculté des Sciences"/>
            <w:listItem w:displayText="Faculté des Sciences du Sport" w:value="Faculté des Sciences du Sport"/>
            <w:listItem w:displayText="non concerné (hors UPSaclay périmètre composantes)" w:value="non concerné (hors UPSaclay périmètre composantes)"/>
          </w:dropDownList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Choisissez dans la liste</w:t>
          </w:r>
        </w:sdtContent>
      </w:sdt>
    </w:p>
    <w:p w14:paraId="21EE17B4" w14:textId="2A8199D4" w:rsidR="00FD72A2" w:rsidRPr="009A2040" w:rsidRDefault="00FD72A2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Tutelles</w:t>
      </w:r>
      <w:r w:rsidR="009A2040" w:rsidRPr="009A2040">
        <w:rPr>
          <w:rFonts w:ascii="Arial Narrow" w:hAnsi="Arial Narrow"/>
        </w:rPr>
        <w:t> :</w:t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destination_tutelles"/>
          <w:tag w:val="destination_tutelles"/>
          <w:id w:val="1434169425"/>
          <w:lock w:val="sdtLocked"/>
          <w:placeholder>
            <w:docPart w:val="5FEFEBA9FB484A63A27471BD3635BA34"/>
          </w:placeholder>
          <w:showingPlcHdr/>
          <w15:color w:val="FF6600"/>
          <w:text/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46100611" w14:textId="71EB8E67" w:rsidR="00FD72A2" w:rsidRPr="009A2040" w:rsidRDefault="00FD72A2" w:rsidP="00351157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9A2040">
        <w:rPr>
          <w:rFonts w:ascii="Arial Narrow" w:hAnsi="Arial Narrow"/>
        </w:rPr>
        <w:t>Directeur·trice de l’unité</w:t>
      </w:r>
      <w:r w:rsidR="009A2040" w:rsidRPr="009A2040">
        <w:rPr>
          <w:rFonts w:ascii="Arial Narrow" w:hAnsi="Arial Narrow"/>
        </w:rPr>
        <w:t> :</w:t>
      </w:r>
      <w:r w:rsidRPr="009A2040">
        <w:rPr>
          <w:rFonts w:ascii="Arial Narrow" w:hAnsi="Arial Narrow"/>
        </w:rPr>
        <w:tab/>
      </w:r>
      <w:r w:rsidRPr="009A204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alias w:val="destination_directeur"/>
          <w:tag w:val="destination_directeur"/>
          <w:id w:val="1795861252"/>
          <w:lock w:val="sdtLocked"/>
          <w:placeholder>
            <w:docPart w:val="09CE036BCB3A42D6B7339DDD378FD97C"/>
          </w:placeholder>
          <w:showingPlcHdr/>
          <w15:color w:val="FF6600"/>
          <w:text/>
        </w:sdtPr>
        <w:sdtEndPr/>
        <w:sdtContent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sdtContent>
      </w:sdt>
    </w:p>
    <w:p w14:paraId="5A4915A5" w14:textId="7220A46C" w:rsidR="00FD72A2" w:rsidRDefault="00FD72A2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1E5143B1" w14:textId="77777777" w:rsidR="00185583" w:rsidRDefault="00185583" w:rsidP="00351157">
      <w:pPr>
        <w:spacing w:before="60" w:after="60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br w:type="page"/>
      </w:r>
    </w:p>
    <w:p w14:paraId="6950ADA1" w14:textId="7CF6ACD4" w:rsidR="00FD72A2" w:rsidRPr="008A1E4B" w:rsidRDefault="008A1E4B" w:rsidP="0089017C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 w:rsidRPr="008A1E4B">
        <w:rPr>
          <w:rFonts w:ascii="Arial Narrow" w:hAnsi="Arial Narrow"/>
          <w:b/>
          <w:color w:val="63003C"/>
        </w:rPr>
        <w:lastRenderedPageBreak/>
        <w:t>Motivation de la demande</w:t>
      </w:r>
    </w:p>
    <w:sdt>
      <w:sdtPr>
        <w:rPr>
          <w:rFonts w:ascii="Arial Narrow" w:hAnsi="Arial Narrow"/>
        </w:rPr>
        <w:alias w:val="motivation"/>
        <w:tag w:val="motivation"/>
        <w:id w:val="-1551839498"/>
        <w:lock w:val="sdtLocked"/>
        <w:placeholder>
          <w:docPart w:val="FE724C8F1E894E038374BF0732BA520D"/>
        </w:placeholder>
        <w:showingPlcHdr/>
        <w15:color w:val="FF6600"/>
      </w:sdtPr>
      <w:sdtEndPr/>
      <w:sdtContent>
        <w:p w14:paraId="0366E2D6" w14:textId="5E9CB8D9" w:rsidR="008A1E4B" w:rsidRPr="009A2040" w:rsidRDefault="008A1E4B" w:rsidP="0089017C">
          <w:pPr>
            <w:pBdr>
              <w:top w:val="single" w:sz="8" w:space="6" w:color="63003C"/>
              <w:left w:val="single" w:sz="8" w:space="6" w:color="63003C"/>
              <w:bottom w:val="single" w:sz="8" w:space="6" w:color="63003C"/>
              <w:right w:val="single" w:sz="8" w:space="6" w:color="63003C"/>
            </w:pBdr>
            <w:spacing w:before="60" w:after="60" w:line="240" w:lineRule="auto"/>
            <w:jc w:val="both"/>
            <w:rPr>
              <w:rFonts w:ascii="Arial Narrow" w:hAnsi="Arial Narrow"/>
            </w:rPr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sdtContent>
    </w:sdt>
    <w:p w14:paraId="3D6C4FEC" w14:textId="0B3A4172" w:rsidR="00C44608" w:rsidRPr="005060C1" w:rsidRDefault="00C44608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50F60A42" w14:textId="36CABDD7" w:rsidR="009A3E7E" w:rsidRPr="00682D0D" w:rsidRDefault="009A3E7E" w:rsidP="0089017C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  <w:color w:val="63003C"/>
        </w:rPr>
      </w:pPr>
      <w:r>
        <w:rPr>
          <w:rFonts w:ascii="Arial Narrow" w:hAnsi="Arial Narrow"/>
          <w:b/>
          <w:color w:val="63003C"/>
        </w:rPr>
        <w:t>Signalement des contrats de recherche, des partenariats et des opérations de valorisation en cours dans lesquels le demandeur est impliqué</w:t>
      </w:r>
      <w:r w:rsidR="00682D0D">
        <w:rPr>
          <w:rFonts w:ascii="Arial Narrow" w:hAnsi="Arial Narrow"/>
          <w:color w:val="63003C"/>
        </w:rPr>
        <w:t xml:space="preserve"> (pour anticiper la gestion d’éventuels transferts)</w:t>
      </w:r>
    </w:p>
    <w:sdt>
      <w:sdtPr>
        <w:rPr>
          <w:rFonts w:ascii="Arial Narrow" w:hAnsi="Arial Narrow"/>
        </w:rPr>
        <w:alias w:val="contrats-PI"/>
        <w:tag w:val="contrats-PI"/>
        <w:id w:val="-2036495404"/>
        <w:lock w:val="sdtLocked"/>
        <w:placeholder>
          <w:docPart w:val="C28318CFD33E47F98417954915B280D9"/>
        </w:placeholder>
        <w:showingPlcHdr/>
        <w15:color w:val="FF6600"/>
      </w:sdtPr>
      <w:sdtEndPr/>
      <w:sdtContent>
        <w:p w14:paraId="09F478FF" w14:textId="77777777" w:rsidR="009A3E7E" w:rsidRPr="009A2040" w:rsidRDefault="009A3E7E" w:rsidP="0089017C">
          <w:pPr>
            <w:pBdr>
              <w:top w:val="single" w:sz="8" w:space="6" w:color="63003C"/>
              <w:left w:val="single" w:sz="8" w:space="6" w:color="63003C"/>
              <w:bottom w:val="single" w:sz="8" w:space="6" w:color="63003C"/>
              <w:right w:val="single" w:sz="8" w:space="6" w:color="63003C"/>
            </w:pBdr>
            <w:spacing w:before="60" w:after="60" w:line="240" w:lineRule="auto"/>
            <w:jc w:val="both"/>
            <w:rPr>
              <w:rFonts w:ascii="Arial Narrow" w:hAnsi="Arial Narrow"/>
            </w:rPr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sdtContent>
    </w:sdt>
    <w:p w14:paraId="54ED6836" w14:textId="40B46061" w:rsidR="00C44608" w:rsidRDefault="00C44608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0284F8E3" w14:textId="1ABCCE21" w:rsidR="009A3E7E" w:rsidRPr="008A1E4B" w:rsidRDefault="00682D0D" w:rsidP="0089017C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>Signalement des personnels encadrés par le demandeur</w:t>
      </w:r>
      <w:r w:rsidRPr="00682D0D">
        <w:rPr>
          <w:rFonts w:ascii="Arial Narrow" w:hAnsi="Arial Narrow"/>
          <w:color w:val="63003C"/>
        </w:rPr>
        <w:t>, notamment les personnels contractuels (chercheurs en CDD, doctorants, apprentis, stagiaires…)</w:t>
      </w:r>
    </w:p>
    <w:sdt>
      <w:sdtPr>
        <w:rPr>
          <w:rFonts w:ascii="Arial Narrow" w:hAnsi="Arial Narrow"/>
        </w:rPr>
        <w:alias w:val="personnels"/>
        <w:tag w:val="personnels"/>
        <w:id w:val="-999498848"/>
        <w:lock w:val="sdtLocked"/>
        <w:placeholder>
          <w:docPart w:val="CD740013F2C44F0CA03C9357284B4916"/>
        </w:placeholder>
        <w:showingPlcHdr/>
        <w15:color w:val="FF6600"/>
      </w:sdtPr>
      <w:sdtEndPr/>
      <w:sdtContent>
        <w:p w14:paraId="424CCAD8" w14:textId="77777777" w:rsidR="009A3E7E" w:rsidRPr="009A2040" w:rsidRDefault="009A3E7E" w:rsidP="0089017C">
          <w:pPr>
            <w:pBdr>
              <w:top w:val="single" w:sz="8" w:space="6" w:color="63003C"/>
              <w:left w:val="single" w:sz="8" w:space="6" w:color="63003C"/>
              <w:bottom w:val="single" w:sz="8" w:space="6" w:color="63003C"/>
              <w:right w:val="single" w:sz="8" w:space="6" w:color="63003C"/>
            </w:pBdr>
            <w:spacing w:before="60" w:after="60" w:line="240" w:lineRule="auto"/>
            <w:jc w:val="both"/>
            <w:rPr>
              <w:rFonts w:ascii="Arial Narrow" w:hAnsi="Arial Narrow"/>
            </w:rPr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sdtContent>
    </w:sdt>
    <w:p w14:paraId="695BE084" w14:textId="77777777" w:rsidR="00185583" w:rsidRDefault="00185583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04C10C10" w14:textId="0BF301D2" w:rsidR="00185583" w:rsidRPr="008A1E4B" w:rsidRDefault="00185583" w:rsidP="0089017C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 xml:space="preserve">Signalement </w:t>
      </w:r>
      <w:r w:rsidRPr="00185583">
        <w:rPr>
          <w:rFonts w:ascii="Arial Narrow" w:hAnsi="Arial Narrow"/>
          <w:b/>
          <w:color w:val="63003C"/>
        </w:rPr>
        <w:t>d’éventuelles contraintes spécifiques liées au changement d’unité de recherche</w:t>
      </w:r>
      <w:r w:rsidRPr="00185583">
        <w:rPr>
          <w:rFonts w:ascii="Arial Narrow" w:hAnsi="Arial Narrow"/>
          <w:color w:val="63003C"/>
        </w:rPr>
        <w:t xml:space="preserve"> (par exemple déménagement d’instruments, gestion des échantillons, nécessité d’accès à des moyens spécifiques dans l’unité de recherche de destination</w:t>
      </w:r>
      <w:r>
        <w:rPr>
          <w:rFonts w:ascii="Arial Narrow" w:hAnsi="Arial Narrow"/>
          <w:color w:val="63003C"/>
        </w:rPr>
        <w:t>)</w:t>
      </w:r>
    </w:p>
    <w:sdt>
      <w:sdtPr>
        <w:rPr>
          <w:rFonts w:ascii="Arial Narrow" w:hAnsi="Arial Narrow"/>
        </w:rPr>
        <w:alias w:val="contraintes"/>
        <w:tag w:val="contraintes"/>
        <w:id w:val="-1869753475"/>
        <w:lock w:val="sdtLocked"/>
        <w:placeholder>
          <w:docPart w:val="AA2B0F774BF543AAA9C978AC8DC0853C"/>
        </w:placeholder>
        <w:showingPlcHdr/>
        <w15:color w:val="FF6600"/>
      </w:sdtPr>
      <w:sdtEndPr/>
      <w:sdtContent>
        <w:p w14:paraId="7CF868B2" w14:textId="77777777" w:rsidR="00185583" w:rsidRPr="009A2040" w:rsidRDefault="00185583" w:rsidP="0089017C">
          <w:pPr>
            <w:pBdr>
              <w:top w:val="single" w:sz="8" w:space="6" w:color="63003C"/>
              <w:left w:val="single" w:sz="8" w:space="6" w:color="63003C"/>
              <w:bottom w:val="single" w:sz="8" w:space="6" w:color="63003C"/>
              <w:right w:val="single" w:sz="8" w:space="6" w:color="63003C"/>
            </w:pBdr>
            <w:spacing w:before="60" w:after="60" w:line="240" w:lineRule="auto"/>
            <w:jc w:val="both"/>
            <w:rPr>
              <w:rFonts w:ascii="Arial Narrow" w:hAnsi="Arial Narrow"/>
            </w:rPr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sdtContent>
    </w:sdt>
    <w:p w14:paraId="62E23DFB" w14:textId="5F44D947" w:rsidR="009A3E7E" w:rsidRDefault="009A3E7E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54AFDEE4" w14:textId="77777777" w:rsidR="00185583" w:rsidRDefault="00185583" w:rsidP="00351157">
      <w:pPr>
        <w:spacing w:before="60" w:after="60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br w:type="page"/>
      </w:r>
    </w:p>
    <w:p w14:paraId="1B64A1A7" w14:textId="49B14A6D" w:rsidR="00185583" w:rsidRPr="008A1E4B" w:rsidRDefault="00185583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lastRenderedPageBreak/>
        <w:t>Avis m</w:t>
      </w:r>
      <w:r w:rsidRPr="008A1E4B">
        <w:rPr>
          <w:rFonts w:ascii="Arial Narrow" w:hAnsi="Arial Narrow"/>
          <w:b/>
          <w:color w:val="63003C"/>
        </w:rPr>
        <w:t>otiv</w:t>
      </w:r>
      <w:r>
        <w:rPr>
          <w:rFonts w:ascii="Arial Narrow" w:hAnsi="Arial Narrow"/>
          <w:b/>
          <w:color w:val="63003C"/>
        </w:rPr>
        <w:t>é du directeur de l’unité d’origine</w:t>
      </w:r>
    </w:p>
    <w:p w14:paraId="1686851C" w14:textId="16CABF9E" w:rsidR="0089017C" w:rsidRPr="0073339E" w:rsidRDefault="00B140E2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I</w:t>
      </w:r>
      <w:r w:rsidR="0089017C" w:rsidRPr="0073339E">
        <w:rPr>
          <w:rFonts w:ascii="Arial Narrow" w:hAnsi="Arial Narrow"/>
          <w:sz w:val="20"/>
          <w:szCs w:val="20"/>
        </w:rPr>
        <w:t>ntitulé de l’unité :</w:t>
      </w:r>
      <w:r w:rsidR="0089017C" w:rsidRPr="0073339E">
        <w:rPr>
          <w:rFonts w:ascii="Arial Narrow" w:hAnsi="Arial Narrow"/>
          <w:sz w:val="20"/>
          <w:szCs w:val="20"/>
        </w:rPr>
        <w:tab/>
      </w:r>
      <w:r w:rsidR="0089017C" w:rsidRPr="0073339E">
        <w:rPr>
          <w:rFonts w:ascii="Arial Narrow" w:hAnsi="Arial Narrow"/>
          <w:sz w:val="20"/>
          <w:szCs w:val="20"/>
        </w:rPr>
        <w:tab/>
      </w:r>
    </w:p>
    <w:p w14:paraId="41AD3274" w14:textId="344B998F" w:rsidR="0089017C" w:rsidRPr="0073339E" w:rsidRDefault="0089017C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Directeur·trice de l’unité :</w:t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</w:p>
    <w:p w14:paraId="358A630B" w14:textId="4269AA3E" w:rsidR="0089017C" w:rsidRPr="0073339E" w:rsidRDefault="00B140E2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Avis :</w:t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sym w:font="Webdings" w:char="F063"/>
      </w:r>
      <w:r w:rsidRPr="0073339E">
        <w:rPr>
          <w:rFonts w:ascii="Arial Narrow" w:hAnsi="Arial Narrow"/>
          <w:sz w:val="20"/>
          <w:szCs w:val="20"/>
        </w:rPr>
        <w:t>  Favorable</w:t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sym w:font="Webdings" w:char="F063"/>
      </w:r>
      <w:r w:rsidRPr="0073339E">
        <w:rPr>
          <w:rFonts w:ascii="Arial Narrow" w:hAnsi="Arial Narrow"/>
          <w:sz w:val="20"/>
          <w:szCs w:val="20"/>
        </w:rPr>
        <w:t>  Défavorable</w:t>
      </w:r>
    </w:p>
    <w:p w14:paraId="0C5D7B92" w14:textId="707191BF" w:rsidR="00B140E2" w:rsidRPr="0073339E" w:rsidRDefault="00B140E2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Motivation :</w:t>
      </w:r>
    </w:p>
    <w:p w14:paraId="7214BDBC" w14:textId="1A4579F7" w:rsidR="00B140E2" w:rsidRPr="0073339E" w:rsidRDefault="00322DB5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7664CA06" w14:textId="140683F9" w:rsidR="00322DB5" w:rsidRPr="0073339E" w:rsidRDefault="00322DB5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4AFB2D43" w14:textId="77777777" w:rsidR="00F32C87" w:rsidRPr="0073339E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210433BD" w14:textId="77777777" w:rsidR="00F32C87" w:rsidRPr="0073339E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0350B80F" w14:textId="77777777" w:rsidR="00F32C87" w:rsidRPr="0073339E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4AB1CDFF" w14:textId="77777777" w:rsidR="00F32C87" w:rsidRPr="0073339E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4C8B31CF" w14:textId="688ECD4D" w:rsidR="00322DB5" w:rsidRPr="0073339E" w:rsidRDefault="00322DB5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496702BA" w14:textId="2EFAC8DD" w:rsidR="00322DB5" w:rsidRPr="0073339E" w:rsidRDefault="00322DB5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65F89243" w14:textId="27081E1A" w:rsidR="00322DB5" w:rsidRPr="0073339E" w:rsidRDefault="00322DB5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7D77A56E" w14:textId="721272EE" w:rsidR="00663BD8" w:rsidRPr="0073339E" w:rsidRDefault="00663BD8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7771C3A5" w14:textId="4DEDC888" w:rsidR="00B140E2" w:rsidRPr="0073339E" w:rsidRDefault="00663BD8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Date :</w:t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  <w:t>Signature :</w:t>
      </w:r>
    </w:p>
    <w:p w14:paraId="091D6031" w14:textId="3632DDED" w:rsidR="00663BD8" w:rsidRPr="0073339E" w:rsidRDefault="00663BD8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5878A2BD" w14:textId="77777777" w:rsidR="00663BD8" w:rsidRPr="0073339E" w:rsidRDefault="00663BD8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663B2A46" w14:textId="77777777" w:rsidR="00663BD8" w:rsidRDefault="00663BD8" w:rsidP="00B140E2">
      <w:pPr>
        <w:spacing w:before="60" w:after="60" w:line="240" w:lineRule="auto"/>
        <w:jc w:val="both"/>
        <w:rPr>
          <w:rFonts w:ascii="Arial Narrow" w:hAnsi="Arial Narrow"/>
        </w:rPr>
      </w:pPr>
    </w:p>
    <w:p w14:paraId="4BFC07F6" w14:textId="7E242E46" w:rsidR="00D5626A" w:rsidRPr="008A1E4B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>Avis m</w:t>
      </w:r>
      <w:r w:rsidRPr="008A1E4B">
        <w:rPr>
          <w:rFonts w:ascii="Arial Narrow" w:hAnsi="Arial Narrow"/>
          <w:b/>
          <w:color w:val="63003C"/>
        </w:rPr>
        <w:t>otiv</w:t>
      </w:r>
      <w:r>
        <w:rPr>
          <w:rFonts w:ascii="Arial Narrow" w:hAnsi="Arial Narrow"/>
          <w:b/>
          <w:color w:val="63003C"/>
        </w:rPr>
        <w:t>é du directeur de l’unité de destination</w:t>
      </w:r>
    </w:p>
    <w:p w14:paraId="1ECA45A8" w14:textId="77777777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Intitulé de l’unité :</w:t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</w:p>
    <w:p w14:paraId="50DEF6FA" w14:textId="77777777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Directeur·trice de l’unité :</w:t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</w:p>
    <w:p w14:paraId="14B5B076" w14:textId="25F97D6C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Avis :</w:t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sym w:font="Webdings" w:char="F063"/>
      </w:r>
      <w:r w:rsidRPr="0073339E">
        <w:rPr>
          <w:rFonts w:ascii="Arial Narrow" w:hAnsi="Arial Narrow"/>
          <w:sz w:val="20"/>
          <w:szCs w:val="20"/>
        </w:rPr>
        <w:t>  Favorable</w:t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sym w:font="Webdings" w:char="F063"/>
      </w:r>
      <w:r w:rsidRPr="0073339E">
        <w:rPr>
          <w:rFonts w:ascii="Arial Narrow" w:hAnsi="Arial Narrow"/>
          <w:sz w:val="20"/>
          <w:szCs w:val="20"/>
        </w:rPr>
        <w:t>  Défavorable</w:t>
      </w:r>
    </w:p>
    <w:p w14:paraId="6F4D6AE1" w14:textId="3E227F50" w:rsidR="00FC789B" w:rsidRPr="0073339E" w:rsidRDefault="00FC789B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</w:tabs>
        <w:spacing w:before="60" w:after="6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73339E">
        <w:rPr>
          <w:rFonts w:ascii="Arial Narrow" w:hAnsi="Arial Narrow"/>
          <w:i/>
          <w:color w:val="63003C"/>
          <w:sz w:val="20"/>
          <w:szCs w:val="20"/>
        </w:rPr>
        <w:t>En émettant un avis favorable, vous vous engagez à donner au demandeur les conditions matérielles nécessaires à l’exercice de son activité au sein de votre unité de recherche.</w:t>
      </w:r>
    </w:p>
    <w:p w14:paraId="4C7B03B7" w14:textId="77777777" w:rsidR="00FC789B" w:rsidRPr="0073339E" w:rsidRDefault="00FC789B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</w:tabs>
        <w:spacing w:before="60" w:after="60" w:line="240" w:lineRule="auto"/>
        <w:jc w:val="both"/>
        <w:rPr>
          <w:rFonts w:ascii="Arial Narrow" w:hAnsi="Arial Narrow"/>
          <w:i/>
          <w:sz w:val="20"/>
          <w:szCs w:val="20"/>
        </w:rPr>
      </w:pPr>
    </w:p>
    <w:p w14:paraId="193F57F7" w14:textId="77777777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Motivation :</w:t>
      </w:r>
    </w:p>
    <w:p w14:paraId="2E1E61F1" w14:textId="77777777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2822DD2F" w14:textId="77777777" w:rsidR="00F32C87" w:rsidRPr="0073339E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5C8C0AC5" w14:textId="77777777" w:rsidR="00F32C87" w:rsidRPr="0073339E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5EA031C4" w14:textId="77777777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42A21687" w14:textId="77777777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5F470937" w14:textId="77777777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43396A75" w14:textId="77777777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0CB5DE6D" w14:textId="77777777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3822BFDC" w14:textId="48D00BF9" w:rsidR="00D5626A" w:rsidRPr="0073339E" w:rsidRDefault="00D5626A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70681E81" w14:textId="65672CE7" w:rsidR="00663BD8" w:rsidRPr="0073339E" w:rsidRDefault="00663BD8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ab/>
      </w:r>
    </w:p>
    <w:p w14:paraId="52337B0E" w14:textId="4F0F2A9D" w:rsidR="00B140E2" w:rsidRPr="0073339E" w:rsidRDefault="00663BD8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73339E">
        <w:rPr>
          <w:rFonts w:ascii="Arial Narrow" w:hAnsi="Arial Narrow"/>
          <w:sz w:val="20"/>
          <w:szCs w:val="20"/>
        </w:rPr>
        <w:t>Date :</w:t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</w:r>
      <w:r w:rsidRPr="0073339E">
        <w:rPr>
          <w:rFonts w:ascii="Arial Narrow" w:hAnsi="Arial Narrow"/>
          <w:sz w:val="20"/>
          <w:szCs w:val="20"/>
        </w:rPr>
        <w:tab/>
        <w:t>Signature :</w:t>
      </w:r>
    </w:p>
    <w:p w14:paraId="6DFA4C74" w14:textId="346D8FAE" w:rsidR="00663BD8" w:rsidRPr="0073339E" w:rsidRDefault="00663BD8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6A2DDFF9" w14:textId="7CF64485" w:rsidR="00663BD8" w:rsidRPr="0073339E" w:rsidRDefault="00663BD8" w:rsidP="00663BD8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0EAFA632" w14:textId="0C8B1D0A" w:rsidR="00663BD8" w:rsidRDefault="00663BD8" w:rsidP="00B140E2">
      <w:pPr>
        <w:spacing w:before="60" w:after="60" w:line="240" w:lineRule="auto"/>
        <w:jc w:val="both"/>
        <w:rPr>
          <w:rFonts w:ascii="Arial Narrow" w:hAnsi="Arial Narrow"/>
        </w:rPr>
      </w:pPr>
    </w:p>
    <w:p w14:paraId="4FE5C001" w14:textId="1B0B8C41" w:rsidR="008D2E04" w:rsidRDefault="008D2E04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C9751F8" w14:textId="523DEAEF" w:rsidR="008D2E04" w:rsidRPr="008A1E4B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>Avis m</w:t>
      </w:r>
      <w:r w:rsidRPr="008A1E4B">
        <w:rPr>
          <w:rFonts w:ascii="Arial Narrow" w:hAnsi="Arial Narrow"/>
          <w:b/>
          <w:color w:val="63003C"/>
        </w:rPr>
        <w:t>otiv</w:t>
      </w:r>
      <w:r>
        <w:rPr>
          <w:rFonts w:ascii="Arial Narrow" w:hAnsi="Arial Narrow"/>
          <w:b/>
          <w:color w:val="63003C"/>
        </w:rPr>
        <w:t>é de la composante ou de l’établissement de rattachement de l’unité d’origine</w:t>
      </w:r>
    </w:p>
    <w:p w14:paraId="043075E2" w14:textId="7B836CBF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835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Composante ou / Etablissement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</w:p>
    <w:p w14:paraId="52270A09" w14:textId="5084ACE2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835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Responsable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</w:p>
    <w:p w14:paraId="3EB8D82E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Avis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sym w:font="Webdings" w:char="F063"/>
      </w:r>
      <w:r w:rsidRPr="00654522">
        <w:rPr>
          <w:rFonts w:ascii="Arial Narrow" w:hAnsi="Arial Narrow"/>
          <w:sz w:val="20"/>
          <w:szCs w:val="20"/>
        </w:rPr>
        <w:t>  Favorable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sym w:font="Webdings" w:char="F063"/>
      </w:r>
      <w:r w:rsidRPr="00654522">
        <w:rPr>
          <w:rFonts w:ascii="Arial Narrow" w:hAnsi="Arial Narrow"/>
          <w:sz w:val="20"/>
          <w:szCs w:val="20"/>
        </w:rPr>
        <w:t>  Défavorable</w:t>
      </w:r>
    </w:p>
    <w:p w14:paraId="544A3F8A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Motivation :</w:t>
      </w:r>
    </w:p>
    <w:p w14:paraId="657381A2" w14:textId="77777777" w:rsidR="00F32C87" w:rsidRPr="00654522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2B3D3D48" w14:textId="77777777" w:rsidR="00386B05" w:rsidRPr="00654522" w:rsidRDefault="00386B05" w:rsidP="00386B05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4BB42E66" w14:textId="77777777" w:rsidR="00386B05" w:rsidRPr="00654522" w:rsidRDefault="00386B05" w:rsidP="00386B05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2A146129" w14:textId="77777777" w:rsidR="00F32C87" w:rsidRPr="00654522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6AE02AF3" w14:textId="77777777" w:rsidR="00F32C87" w:rsidRPr="00654522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37EC9804" w14:textId="77777777" w:rsidR="00F32C87" w:rsidRPr="00654522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5C958892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Date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  <w:t>Signature :</w:t>
      </w:r>
    </w:p>
    <w:p w14:paraId="6FA53A67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30BE7ACE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25105316" w14:textId="28B685C3" w:rsidR="00D8002A" w:rsidRPr="00386B05" w:rsidRDefault="00D8002A" w:rsidP="00B140E2">
      <w:pPr>
        <w:spacing w:before="60" w:after="60" w:line="240" w:lineRule="auto"/>
        <w:jc w:val="both"/>
        <w:rPr>
          <w:rFonts w:ascii="Arial Narrow" w:hAnsi="Arial Narrow"/>
          <w:sz w:val="16"/>
          <w:szCs w:val="16"/>
        </w:rPr>
      </w:pPr>
    </w:p>
    <w:p w14:paraId="26EC064E" w14:textId="1FB8A0D1" w:rsidR="008D2E04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>Avis m</w:t>
      </w:r>
      <w:r w:rsidRPr="008A1E4B">
        <w:rPr>
          <w:rFonts w:ascii="Arial Narrow" w:hAnsi="Arial Narrow"/>
          <w:b/>
          <w:color w:val="63003C"/>
        </w:rPr>
        <w:t>otiv</w:t>
      </w:r>
      <w:r>
        <w:rPr>
          <w:rFonts w:ascii="Arial Narrow" w:hAnsi="Arial Narrow"/>
          <w:b/>
          <w:color w:val="63003C"/>
        </w:rPr>
        <w:t>é de la composante ou de l’établissement de rattachement de l’unité de destination</w:t>
      </w:r>
    </w:p>
    <w:p w14:paraId="08FE23E8" w14:textId="76AE8F71" w:rsidR="002F4E62" w:rsidRPr="002F4E62" w:rsidRDefault="002F4E62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b/>
          <w:i/>
          <w:color w:val="63003C"/>
          <w:sz w:val="20"/>
          <w:szCs w:val="20"/>
        </w:rPr>
      </w:pPr>
      <w:r w:rsidRPr="002F4E62">
        <w:rPr>
          <w:rFonts w:ascii="Arial Narrow" w:hAnsi="Arial Narrow"/>
          <w:b/>
          <w:i/>
          <w:color w:val="63003C"/>
          <w:sz w:val="20"/>
          <w:szCs w:val="20"/>
        </w:rPr>
        <w:t>(si différent de</w:t>
      </w:r>
      <w:r w:rsidR="003D7604">
        <w:rPr>
          <w:rFonts w:ascii="Arial Narrow" w:hAnsi="Arial Narrow"/>
          <w:b/>
          <w:i/>
          <w:color w:val="63003C"/>
          <w:sz w:val="20"/>
          <w:szCs w:val="20"/>
        </w:rPr>
        <w:t xml:space="preserve"> celle/celui de</w:t>
      </w:r>
      <w:r w:rsidRPr="002F4E62">
        <w:rPr>
          <w:rFonts w:ascii="Arial Narrow" w:hAnsi="Arial Narrow"/>
          <w:b/>
          <w:i/>
          <w:color w:val="63003C"/>
          <w:sz w:val="20"/>
          <w:szCs w:val="20"/>
        </w:rPr>
        <w:t xml:space="preserve"> l’unité d’origine)</w:t>
      </w:r>
    </w:p>
    <w:p w14:paraId="47BA9A81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835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Composante ou / Etablissement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</w:p>
    <w:p w14:paraId="5CC61B3B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835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Responsable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</w:p>
    <w:p w14:paraId="370F9481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Avis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sym w:font="Webdings" w:char="F063"/>
      </w:r>
      <w:r w:rsidRPr="00654522">
        <w:rPr>
          <w:rFonts w:ascii="Arial Narrow" w:hAnsi="Arial Narrow"/>
          <w:sz w:val="20"/>
          <w:szCs w:val="20"/>
        </w:rPr>
        <w:t>  Favorable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sym w:font="Webdings" w:char="F063"/>
      </w:r>
      <w:r w:rsidRPr="00654522">
        <w:rPr>
          <w:rFonts w:ascii="Arial Narrow" w:hAnsi="Arial Narrow"/>
          <w:sz w:val="20"/>
          <w:szCs w:val="20"/>
        </w:rPr>
        <w:t>  Défavorable</w:t>
      </w:r>
    </w:p>
    <w:p w14:paraId="6BC0EC2E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Motivation :</w:t>
      </w:r>
    </w:p>
    <w:p w14:paraId="0BE1E56A" w14:textId="77777777" w:rsidR="00F32C87" w:rsidRPr="00654522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742ACB2D" w14:textId="77777777" w:rsidR="00F32C87" w:rsidRPr="00654522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28800597" w14:textId="77777777" w:rsidR="00386B05" w:rsidRPr="00654522" w:rsidRDefault="00386B05" w:rsidP="00386B05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28C17BFA" w14:textId="77777777" w:rsidR="00F32C87" w:rsidRPr="00654522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21BDFEC3" w14:textId="77777777" w:rsidR="00F32C87" w:rsidRPr="00654522" w:rsidRDefault="00F32C87" w:rsidP="00F32C87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6331A050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23A6C39E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Date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  <w:t>Signature :</w:t>
      </w:r>
    </w:p>
    <w:p w14:paraId="4FAB5372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7AAD2E74" w14:textId="77777777" w:rsidR="008D2E04" w:rsidRPr="00654522" w:rsidRDefault="008D2E04" w:rsidP="008D2E0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5E10CCDF" w14:textId="77777777" w:rsidR="0023410D" w:rsidRPr="00386B05" w:rsidRDefault="0023410D" w:rsidP="0023410D">
      <w:pPr>
        <w:spacing w:before="60" w:after="60" w:line="240" w:lineRule="auto"/>
        <w:jc w:val="both"/>
        <w:rPr>
          <w:rFonts w:ascii="Arial Narrow" w:hAnsi="Arial Narrow"/>
          <w:sz w:val="16"/>
          <w:szCs w:val="16"/>
        </w:rPr>
      </w:pPr>
    </w:p>
    <w:p w14:paraId="45906054" w14:textId="47EF5DBA" w:rsidR="0023410D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>Avis m</w:t>
      </w:r>
      <w:r w:rsidRPr="008A1E4B">
        <w:rPr>
          <w:rFonts w:ascii="Arial Narrow" w:hAnsi="Arial Narrow"/>
          <w:b/>
          <w:color w:val="63003C"/>
        </w:rPr>
        <w:t>otiv</w:t>
      </w:r>
      <w:r>
        <w:rPr>
          <w:rFonts w:ascii="Arial Narrow" w:hAnsi="Arial Narrow"/>
          <w:b/>
          <w:color w:val="63003C"/>
        </w:rPr>
        <w:t>é de la composante de rattachement de l’enseignant-chercheur</w:t>
      </w:r>
    </w:p>
    <w:p w14:paraId="4ECC3DC6" w14:textId="3C514C5F" w:rsidR="0023410D" w:rsidRPr="002F4E6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b/>
          <w:i/>
          <w:color w:val="63003C"/>
          <w:sz w:val="20"/>
          <w:szCs w:val="20"/>
        </w:rPr>
      </w:pPr>
      <w:r w:rsidRPr="002F4E62">
        <w:rPr>
          <w:rFonts w:ascii="Arial Narrow" w:hAnsi="Arial Narrow"/>
          <w:b/>
          <w:i/>
          <w:color w:val="63003C"/>
          <w:sz w:val="20"/>
          <w:szCs w:val="20"/>
        </w:rPr>
        <w:t>(si différent</w:t>
      </w:r>
      <w:r w:rsidR="00AF0F30">
        <w:rPr>
          <w:rFonts w:ascii="Arial Narrow" w:hAnsi="Arial Narrow"/>
          <w:b/>
          <w:i/>
          <w:color w:val="63003C"/>
          <w:sz w:val="20"/>
          <w:szCs w:val="20"/>
        </w:rPr>
        <w:t>e</w:t>
      </w:r>
      <w:r w:rsidRPr="002F4E62">
        <w:rPr>
          <w:rFonts w:ascii="Arial Narrow" w:hAnsi="Arial Narrow"/>
          <w:b/>
          <w:i/>
          <w:color w:val="63003C"/>
          <w:sz w:val="20"/>
          <w:szCs w:val="20"/>
        </w:rPr>
        <w:t xml:space="preserve"> de</w:t>
      </w:r>
      <w:r>
        <w:rPr>
          <w:rFonts w:ascii="Arial Narrow" w:hAnsi="Arial Narrow"/>
          <w:b/>
          <w:i/>
          <w:color w:val="63003C"/>
          <w:sz w:val="20"/>
          <w:szCs w:val="20"/>
        </w:rPr>
        <w:t xml:space="preserve"> celle</w:t>
      </w:r>
      <w:r w:rsidR="00AF0F30">
        <w:rPr>
          <w:rFonts w:ascii="Arial Narrow" w:hAnsi="Arial Narrow"/>
          <w:b/>
          <w:i/>
          <w:color w:val="63003C"/>
          <w:sz w:val="20"/>
          <w:szCs w:val="20"/>
        </w:rPr>
        <w:t>s</w:t>
      </w:r>
      <w:r>
        <w:rPr>
          <w:rFonts w:ascii="Arial Narrow" w:hAnsi="Arial Narrow"/>
          <w:b/>
          <w:i/>
          <w:color w:val="63003C"/>
          <w:sz w:val="20"/>
          <w:szCs w:val="20"/>
        </w:rPr>
        <w:t xml:space="preserve"> de</w:t>
      </w:r>
      <w:r w:rsidR="00AF0F30">
        <w:rPr>
          <w:rFonts w:ascii="Arial Narrow" w:hAnsi="Arial Narrow"/>
          <w:b/>
          <w:i/>
          <w:color w:val="63003C"/>
          <w:sz w:val="20"/>
          <w:szCs w:val="20"/>
        </w:rPr>
        <w:t>s</w:t>
      </w:r>
      <w:r w:rsidRPr="002F4E62">
        <w:rPr>
          <w:rFonts w:ascii="Arial Narrow" w:hAnsi="Arial Narrow"/>
          <w:b/>
          <w:i/>
          <w:color w:val="63003C"/>
          <w:sz w:val="20"/>
          <w:szCs w:val="20"/>
        </w:rPr>
        <w:t xml:space="preserve"> unité</w:t>
      </w:r>
      <w:r w:rsidR="00AF0F30">
        <w:rPr>
          <w:rFonts w:ascii="Arial Narrow" w:hAnsi="Arial Narrow"/>
          <w:b/>
          <w:i/>
          <w:color w:val="63003C"/>
          <w:sz w:val="20"/>
          <w:szCs w:val="20"/>
        </w:rPr>
        <w:t>s</w:t>
      </w:r>
      <w:r w:rsidRPr="002F4E62">
        <w:rPr>
          <w:rFonts w:ascii="Arial Narrow" w:hAnsi="Arial Narrow"/>
          <w:b/>
          <w:i/>
          <w:color w:val="63003C"/>
          <w:sz w:val="20"/>
          <w:szCs w:val="20"/>
        </w:rPr>
        <w:t xml:space="preserve"> d’origine</w:t>
      </w:r>
      <w:r w:rsidR="00AF0F30">
        <w:rPr>
          <w:rFonts w:ascii="Arial Narrow" w:hAnsi="Arial Narrow"/>
          <w:b/>
          <w:i/>
          <w:color w:val="63003C"/>
          <w:sz w:val="20"/>
          <w:szCs w:val="20"/>
        </w:rPr>
        <w:t xml:space="preserve"> et de destination</w:t>
      </w:r>
      <w:r w:rsidRPr="002F4E62">
        <w:rPr>
          <w:rFonts w:ascii="Arial Narrow" w:hAnsi="Arial Narrow"/>
          <w:b/>
          <w:i/>
          <w:color w:val="63003C"/>
          <w:sz w:val="20"/>
          <w:szCs w:val="20"/>
        </w:rPr>
        <w:t>)</w:t>
      </w:r>
    </w:p>
    <w:p w14:paraId="0C6AA4CF" w14:textId="75962EE9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835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Composante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</w:p>
    <w:p w14:paraId="72413E70" w14:textId="77777777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835"/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Responsable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</w:p>
    <w:p w14:paraId="4C053317" w14:textId="77777777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left" w:pos="2268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Avis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sym w:font="Webdings" w:char="F063"/>
      </w:r>
      <w:r w:rsidRPr="00654522">
        <w:rPr>
          <w:rFonts w:ascii="Arial Narrow" w:hAnsi="Arial Narrow"/>
          <w:sz w:val="20"/>
          <w:szCs w:val="20"/>
        </w:rPr>
        <w:t>  Favorable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sym w:font="Webdings" w:char="F063"/>
      </w:r>
      <w:r w:rsidRPr="00654522">
        <w:rPr>
          <w:rFonts w:ascii="Arial Narrow" w:hAnsi="Arial Narrow"/>
          <w:sz w:val="20"/>
          <w:szCs w:val="20"/>
        </w:rPr>
        <w:t>  Défavorable</w:t>
      </w:r>
    </w:p>
    <w:p w14:paraId="7E85E27A" w14:textId="77777777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Motivation :</w:t>
      </w:r>
    </w:p>
    <w:p w14:paraId="714E5C73" w14:textId="77777777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663DAAFA" w14:textId="77777777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332F0E7A" w14:textId="77777777" w:rsidR="00386B05" w:rsidRPr="00654522" w:rsidRDefault="00386B05" w:rsidP="00386B05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66D514C1" w14:textId="77777777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788E6693" w14:textId="77777777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tabs>
          <w:tab w:val="right" w:leader="dot" w:pos="9072"/>
        </w:tabs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ab/>
      </w:r>
    </w:p>
    <w:p w14:paraId="0A021802" w14:textId="6546F536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  <w:r w:rsidRPr="00654522">
        <w:rPr>
          <w:rFonts w:ascii="Arial Narrow" w:hAnsi="Arial Narrow"/>
          <w:sz w:val="20"/>
          <w:szCs w:val="20"/>
        </w:rPr>
        <w:t>Date :</w:t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</w:r>
      <w:r w:rsidRPr="00654522">
        <w:rPr>
          <w:rFonts w:ascii="Arial Narrow" w:hAnsi="Arial Narrow"/>
          <w:sz w:val="20"/>
          <w:szCs w:val="20"/>
        </w:rPr>
        <w:tab/>
        <w:t>Signature :</w:t>
      </w:r>
    </w:p>
    <w:p w14:paraId="0D5FA8EC" w14:textId="77777777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29E00EF2" w14:textId="77777777" w:rsidR="0023410D" w:rsidRPr="00654522" w:rsidRDefault="0023410D" w:rsidP="0023410D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40D758DE" w14:textId="77777777" w:rsidR="008F662D" w:rsidRDefault="008F662D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C509484" w14:textId="4D11CE90" w:rsidR="00B07560" w:rsidRPr="008A1E4B" w:rsidRDefault="00B07560" w:rsidP="00B07560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>
        <w:rPr>
          <w:rFonts w:ascii="Arial Narrow" w:hAnsi="Arial Narrow"/>
          <w:b/>
          <w:color w:val="63003C"/>
        </w:rPr>
        <w:t xml:space="preserve">Avis </w:t>
      </w:r>
      <w:r w:rsidR="000907E8">
        <w:rPr>
          <w:rFonts w:ascii="Arial Narrow" w:hAnsi="Arial Narrow"/>
          <w:b/>
          <w:color w:val="63003C"/>
        </w:rPr>
        <w:t>de la Commission de la Recherche</w:t>
      </w:r>
    </w:p>
    <w:p w14:paraId="2F7EF565" w14:textId="32B96978" w:rsidR="008F662D" w:rsidRDefault="008F662D" w:rsidP="00B07560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D5228C" w:rsidRPr="00D5228C">
        <w:rPr>
          <w:rFonts w:ascii="Arial Narrow" w:hAnsi="Arial Narrow"/>
        </w:rPr>
        <w:t>onsidér</w:t>
      </w:r>
      <w:r>
        <w:rPr>
          <w:rFonts w:ascii="Arial Narrow" w:hAnsi="Arial Narrow"/>
        </w:rPr>
        <w:t>ant</w:t>
      </w:r>
    </w:p>
    <w:p w14:paraId="20D99030" w14:textId="77777777" w:rsidR="008F662D" w:rsidRDefault="008F662D" w:rsidP="00B07560">
      <w:pPr>
        <w:pStyle w:val="Paragraphedeliste"/>
        <w:numPr>
          <w:ilvl w:val="0"/>
          <w:numId w:val="5"/>
        </w:num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ind w:left="284" w:hanging="284"/>
        <w:jc w:val="both"/>
        <w:rPr>
          <w:rFonts w:ascii="Arial Narrow" w:hAnsi="Arial Narrow"/>
        </w:rPr>
      </w:pPr>
      <w:r w:rsidRPr="008F662D">
        <w:rPr>
          <w:rFonts w:ascii="Arial Narrow" w:hAnsi="Arial Narrow"/>
        </w:rPr>
        <w:t>l</w:t>
      </w:r>
      <w:r w:rsidR="00D5228C" w:rsidRPr="008F662D">
        <w:rPr>
          <w:rFonts w:ascii="Arial Narrow" w:hAnsi="Arial Narrow"/>
        </w:rPr>
        <w:t xml:space="preserve">es éléments fournis </w:t>
      </w:r>
      <w:r w:rsidRPr="008F662D">
        <w:rPr>
          <w:rFonts w:ascii="Arial Narrow" w:hAnsi="Arial Narrow"/>
        </w:rPr>
        <w:t xml:space="preserve">par le </w:t>
      </w:r>
      <w:r>
        <w:rPr>
          <w:rFonts w:ascii="Arial Narrow" w:hAnsi="Arial Narrow"/>
        </w:rPr>
        <w:t>demandeur ;</w:t>
      </w:r>
    </w:p>
    <w:p w14:paraId="2A2F4D4B" w14:textId="02B97B76" w:rsidR="008F662D" w:rsidRDefault="008F662D" w:rsidP="00B07560">
      <w:pPr>
        <w:pStyle w:val="Paragraphedeliste"/>
        <w:numPr>
          <w:ilvl w:val="0"/>
          <w:numId w:val="5"/>
        </w:num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le</w:t>
      </w:r>
      <w:r w:rsidR="00D5228C" w:rsidRPr="008F662D">
        <w:rPr>
          <w:rFonts w:ascii="Arial Narrow" w:hAnsi="Arial Narrow"/>
        </w:rPr>
        <w:t xml:space="preserve">s avis </w:t>
      </w:r>
      <w:r>
        <w:rPr>
          <w:rFonts w:ascii="Arial Narrow" w:hAnsi="Arial Narrow"/>
        </w:rPr>
        <w:t xml:space="preserve">motivés </w:t>
      </w:r>
      <w:r w:rsidR="00D5228C" w:rsidRPr="008F662D">
        <w:rPr>
          <w:rFonts w:ascii="Arial Narrow" w:hAnsi="Arial Narrow"/>
        </w:rPr>
        <w:t xml:space="preserve">des </w:t>
      </w:r>
      <w:r>
        <w:rPr>
          <w:rFonts w:ascii="Arial Narrow" w:hAnsi="Arial Narrow"/>
        </w:rPr>
        <w:t>directeurs d’unité de recherche d’origine et de destination ;</w:t>
      </w:r>
    </w:p>
    <w:p w14:paraId="041BF4E3" w14:textId="77777777" w:rsidR="008F662D" w:rsidRDefault="008F662D" w:rsidP="00B07560">
      <w:pPr>
        <w:pStyle w:val="Paragraphedeliste"/>
        <w:numPr>
          <w:ilvl w:val="0"/>
          <w:numId w:val="5"/>
        </w:num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les avis motivés des composantes ou établissements de rattachement des unités de recherche d’origine et de destination ;</w:t>
      </w:r>
    </w:p>
    <w:p w14:paraId="2C1CCF75" w14:textId="02538270" w:rsidR="00D5228C" w:rsidRPr="008F662D" w:rsidRDefault="00D5228C" w:rsidP="00B07560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8F662D">
        <w:rPr>
          <w:rFonts w:ascii="Arial Narrow" w:hAnsi="Arial Narrow"/>
        </w:rPr>
        <w:t xml:space="preserve">la Commission </w:t>
      </w:r>
      <w:r w:rsidR="008F662D">
        <w:rPr>
          <w:rFonts w:ascii="Arial Narrow" w:hAnsi="Arial Narrow"/>
        </w:rPr>
        <w:t xml:space="preserve">de la </w:t>
      </w:r>
      <w:r w:rsidRPr="008F662D">
        <w:rPr>
          <w:rFonts w:ascii="Arial Narrow" w:hAnsi="Arial Narrow"/>
        </w:rPr>
        <w:t xml:space="preserve">Recherche </w:t>
      </w:r>
      <w:r w:rsidR="008F662D">
        <w:rPr>
          <w:rFonts w:ascii="Arial Narrow" w:hAnsi="Arial Narrow"/>
        </w:rPr>
        <w:t>de l’Universit</w:t>
      </w:r>
      <w:r w:rsidR="00B51B2E">
        <w:rPr>
          <w:rFonts w:ascii="Arial Narrow" w:hAnsi="Arial Narrow"/>
        </w:rPr>
        <w:t>é Paris-Saclay, réunie le …………………</w:t>
      </w:r>
      <w:r w:rsidR="008F662D">
        <w:rPr>
          <w:rFonts w:ascii="Arial Narrow" w:hAnsi="Arial Narrow"/>
        </w:rPr>
        <w:t>, émet un avis</w:t>
      </w:r>
    </w:p>
    <w:p w14:paraId="4A7ACDB5" w14:textId="609C6FEA" w:rsidR="008F662D" w:rsidRPr="00D5228C" w:rsidRDefault="008F662D" w:rsidP="00B07560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Webdings" w:char="F063"/>
      </w:r>
      <w:r>
        <w:rPr>
          <w:rFonts w:ascii="Arial Narrow" w:hAnsi="Arial Narrow"/>
        </w:rPr>
        <w:t>   favorable</w:t>
      </w:r>
    </w:p>
    <w:p w14:paraId="0356F7F7" w14:textId="46A358A8" w:rsidR="008F662D" w:rsidRPr="00D5228C" w:rsidRDefault="008F662D" w:rsidP="00B07560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Webdings" w:char="F063"/>
      </w:r>
      <w:r>
        <w:rPr>
          <w:rFonts w:ascii="Arial Narrow" w:hAnsi="Arial Narrow"/>
        </w:rPr>
        <w:t>   défavorable</w:t>
      </w:r>
    </w:p>
    <w:p w14:paraId="64E627F2" w14:textId="33B7B147" w:rsidR="008D2E04" w:rsidRDefault="008F662D" w:rsidP="00B07560">
      <w:pPr>
        <w:pBdr>
          <w:top w:val="single" w:sz="8" w:space="6" w:color="63003C"/>
          <w:left w:val="single" w:sz="8" w:space="6" w:color="63003C"/>
          <w:bottom w:val="single" w:sz="8" w:space="6" w:color="63003C"/>
          <w:right w:val="single" w:sz="8" w:space="6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à la demande de changement d’</w:t>
      </w:r>
      <w:r w:rsidR="00DC2CE1">
        <w:rPr>
          <w:rFonts w:ascii="Arial Narrow" w:hAnsi="Arial Narrow"/>
        </w:rPr>
        <w:t>affectation.</w:t>
      </w:r>
    </w:p>
    <w:p w14:paraId="57981D9C" w14:textId="721017CE" w:rsidR="004856A2" w:rsidRDefault="004856A2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72ACF94D" w14:textId="6A767F70" w:rsidR="00167E2B" w:rsidRPr="00E97CC2" w:rsidRDefault="000907E8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b/>
          <w:color w:val="63003C"/>
        </w:rPr>
      </w:pPr>
      <w:r w:rsidRPr="00E97CC2">
        <w:rPr>
          <w:rFonts w:ascii="Arial Narrow" w:hAnsi="Arial Narrow"/>
          <w:b/>
          <w:color w:val="63003C"/>
        </w:rPr>
        <w:t>Décision</w:t>
      </w:r>
    </w:p>
    <w:p w14:paraId="53E5127E" w14:textId="30EC47E6" w:rsidR="00167E2B" w:rsidRPr="00E97CC2" w:rsidRDefault="00E97CC2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i/>
        </w:rPr>
      </w:pPr>
      <w:r w:rsidRPr="00E97CC2">
        <w:rPr>
          <w:rFonts w:ascii="Arial Narrow" w:hAnsi="Arial Narrow"/>
          <w:b/>
          <w:i/>
        </w:rPr>
        <w:t>Vu</w:t>
      </w:r>
      <w:r w:rsidRPr="00E97CC2">
        <w:rPr>
          <w:rFonts w:ascii="Arial Narrow" w:hAnsi="Arial Narrow"/>
          <w:i/>
        </w:rPr>
        <w:t xml:space="preserve"> le décret n°84-431 du 6 juin 1984 fixant les dispositions statutaires communes applicables aux enseignants-chercheurs et portant statut particulier du corps des professeurs des universités et du corps des maîtres de conférences</w:t>
      </w:r>
      <w:r w:rsidR="007D5DE2">
        <w:rPr>
          <w:rFonts w:ascii="Arial Narrow" w:hAnsi="Arial Narrow"/>
          <w:i/>
        </w:rPr>
        <w:t> ;</w:t>
      </w:r>
    </w:p>
    <w:p w14:paraId="48AAB219" w14:textId="5A8D557E" w:rsidR="00167E2B" w:rsidRPr="007D5DE2" w:rsidRDefault="00E97CC2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i/>
        </w:rPr>
      </w:pPr>
      <w:r w:rsidRPr="007D5DE2">
        <w:rPr>
          <w:rFonts w:ascii="Arial Narrow" w:hAnsi="Arial Narrow"/>
          <w:b/>
          <w:i/>
        </w:rPr>
        <w:t>Vu</w:t>
      </w:r>
      <w:r w:rsidRPr="007D5DE2">
        <w:rPr>
          <w:rFonts w:ascii="Arial Narrow" w:hAnsi="Arial Narrow"/>
          <w:i/>
        </w:rPr>
        <w:t xml:space="preserve"> la </w:t>
      </w:r>
      <w:r w:rsidR="006C11B9" w:rsidRPr="007D5DE2">
        <w:rPr>
          <w:rFonts w:ascii="Arial Narrow" w:hAnsi="Arial Narrow"/>
          <w:i/>
        </w:rPr>
        <w:t xml:space="preserve">délibération du Conseil d’Administration de l’Université Paris-Saclay </w:t>
      </w:r>
      <w:r w:rsidR="00414DF2">
        <w:rPr>
          <w:rFonts w:ascii="Arial Narrow" w:hAnsi="Arial Narrow"/>
          <w:i/>
        </w:rPr>
        <w:t xml:space="preserve">du 13/10/2020 </w:t>
      </w:r>
      <w:r w:rsidR="007D5DE2" w:rsidRPr="007D5DE2">
        <w:rPr>
          <w:rFonts w:ascii="Arial Narrow" w:hAnsi="Arial Narrow"/>
          <w:i/>
        </w:rPr>
        <w:t>adoptant la procédure de changement d’affectation en unité de recherche pour les enseignants-chercheurs de l’Université Paris-Saclay ;</w:t>
      </w:r>
    </w:p>
    <w:p w14:paraId="320D75D0" w14:textId="599CD2DA" w:rsidR="007D5DE2" w:rsidRPr="00EA2D76" w:rsidRDefault="007D5DE2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  <w:i/>
        </w:rPr>
      </w:pPr>
      <w:r w:rsidRPr="00EA2D76">
        <w:rPr>
          <w:rFonts w:ascii="Arial Narrow" w:hAnsi="Arial Narrow"/>
          <w:b/>
          <w:i/>
        </w:rPr>
        <w:t>Vu</w:t>
      </w:r>
      <w:r w:rsidRPr="00EA2D76">
        <w:rPr>
          <w:rFonts w:ascii="Arial Narrow" w:hAnsi="Arial Narrow"/>
          <w:i/>
        </w:rPr>
        <w:t xml:space="preserve"> </w:t>
      </w:r>
      <w:r w:rsidR="00F010AC" w:rsidRPr="00EA2D76">
        <w:rPr>
          <w:rFonts w:ascii="Arial Narrow" w:hAnsi="Arial Narrow"/>
          <w:i/>
        </w:rPr>
        <w:t>l’avis de la Commission de la Recherche</w:t>
      </w:r>
      <w:r w:rsidR="00EA2D76" w:rsidRPr="00EA2D76">
        <w:rPr>
          <w:rFonts w:ascii="Arial Narrow" w:hAnsi="Arial Narrow"/>
          <w:i/>
        </w:rPr>
        <w:t xml:space="preserve"> sur la demande de changement d’affectation,</w:t>
      </w:r>
      <w:r w:rsidRPr="00EA2D76">
        <w:rPr>
          <w:rFonts w:ascii="Arial Narrow" w:hAnsi="Arial Narrow"/>
          <w:i/>
        </w:rPr>
        <w:t xml:space="preserve"> ainsi que les avis préalables</w:t>
      </w:r>
      <w:r w:rsidR="00EA2D76" w:rsidRPr="00EA2D76">
        <w:rPr>
          <w:rFonts w:ascii="Arial Narrow" w:hAnsi="Arial Narrow"/>
          <w:i/>
        </w:rPr>
        <w:t> ;</w:t>
      </w:r>
    </w:p>
    <w:p w14:paraId="5648CD6C" w14:textId="77777777" w:rsidR="00C90374" w:rsidRDefault="00C90374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</w:p>
    <w:p w14:paraId="0830AC22" w14:textId="68B1B9AA" w:rsidR="00167E2B" w:rsidRDefault="007D5DE2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F010AC">
        <w:rPr>
          <w:rFonts w:ascii="Arial Narrow" w:hAnsi="Arial Narrow"/>
        </w:rPr>
        <w:t xml:space="preserve">a </w:t>
      </w:r>
      <w:r w:rsidR="00B07560">
        <w:rPr>
          <w:rFonts w:ascii="Arial Narrow" w:hAnsi="Arial Narrow"/>
        </w:rPr>
        <w:t>p</w:t>
      </w:r>
      <w:r w:rsidR="00F010AC">
        <w:rPr>
          <w:rFonts w:ascii="Arial Narrow" w:hAnsi="Arial Narrow"/>
        </w:rPr>
        <w:t xml:space="preserve">résidente </w:t>
      </w:r>
      <w:r w:rsidR="00755524">
        <w:rPr>
          <w:rFonts w:ascii="Arial Narrow" w:hAnsi="Arial Narrow"/>
        </w:rPr>
        <w:t>de l’Université Paris Saclay</w:t>
      </w:r>
    </w:p>
    <w:p w14:paraId="5AFA9E00" w14:textId="0B8EDC4A" w:rsidR="00C90374" w:rsidRPr="00D5228C" w:rsidRDefault="00C90374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Webdings" w:char="F063"/>
      </w:r>
      <w:r>
        <w:rPr>
          <w:rFonts w:ascii="Arial Narrow" w:hAnsi="Arial Narrow"/>
        </w:rPr>
        <w:t>   </w:t>
      </w:r>
      <w:r w:rsidR="00927747">
        <w:rPr>
          <w:rFonts w:ascii="Arial Narrow" w:hAnsi="Arial Narrow"/>
        </w:rPr>
        <w:t>autorise</w:t>
      </w:r>
    </w:p>
    <w:p w14:paraId="5B8C4E09" w14:textId="2BEC715F" w:rsidR="00C90374" w:rsidRPr="00D5228C" w:rsidRDefault="00C90374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Webdings" w:char="F063"/>
      </w:r>
      <w:r w:rsidR="00927747">
        <w:rPr>
          <w:rFonts w:ascii="Arial Narrow" w:hAnsi="Arial Narrow"/>
        </w:rPr>
        <w:t>   n’autoris</w:t>
      </w:r>
      <w:r>
        <w:rPr>
          <w:rFonts w:ascii="Arial Narrow" w:hAnsi="Arial Narrow"/>
        </w:rPr>
        <w:t>e pas</w:t>
      </w:r>
    </w:p>
    <w:p w14:paraId="7DDF5A10" w14:textId="2EFBE87C" w:rsidR="00167E2B" w:rsidRDefault="00167E2B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</w:p>
    <w:p w14:paraId="732C12DC" w14:textId="6991A5D6" w:rsidR="00C90374" w:rsidRDefault="00C90374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la nouvelle affectation du demandeur dans l’unité de recherche de destination mentionnée dans la demande ci-dessus</w:t>
      </w:r>
      <w:r w:rsidR="0083155B">
        <w:rPr>
          <w:rFonts w:ascii="Arial Narrow" w:hAnsi="Arial Narrow"/>
        </w:rPr>
        <w:t>.</w:t>
      </w:r>
    </w:p>
    <w:p w14:paraId="0BF31025" w14:textId="77777777" w:rsidR="00C90374" w:rsidRPr="00167E2B" w:rsidRDefault="00C90374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</w:p>
    <w:p w14:paraId="56CC9346" w14:textId="1B6066A0" w:rsidR="00EA2D76" w:rsidRDefault="000E2721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0907E8" w:rsidRPr="00167E2B">
        <w:rPr>
          <w:rFonts w:ascii="Arial Narrow" w:hAnsi="Arial Narrow"/>
        </w:rPr>
        <w:t>a président</w:t>
      </w:r>
      <w:r w:rsidR="00EA2D76">
        <w:rPr>
          <w:rFonts w:ascii="Arial Narrow" w:hAnsi="Arial Narrow"/>
        </w:rPr>
        <w:t>e de l’</w:t>
      </w:r>
      <w:r w:rsidR="00FE70D2">
        <w:rPr>
          <w:rFonts w:ascii="Arial Narrow" w:hAnsi="Arial Narrow"/>
        </w:rPr>
        <w:t>U</w:t>
      </w:r>
      <w:r w:rsidR="00EA2D76">
        <w:rPr>
          <w:rFonts w:ascii="Arial Narrow" w:hAnsi="Arial Narrow"/>
        </w:rPr>
        <w:t>niversité Paris Saclay,</w:t>
      </w:r>
    </w:p>
    <w:p w14:paraId="25435675" w14:textId="681EFD07" w:rsidR="00EA2D76" w:rsidRDefault="000907E8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  <w:r w:rsidRPr="00167E2B">
        <w:rPr>
          <w:rFonts w:ascii="Arial Narrow" w:hAnsi="Arial Narrow"/>
        </w:rPr>
        <w:t>Le</w:t>
      </w:r>
      <w:r w:rsidR="00EA2D76">
        <w:rPr>
          <w:rFonts w:ascii="Arial Narrow" w:hAnsi="Arial Narrow"/>
        </w:rPr>
        <w:t xml:space="preserve"> …………………</w:t>
      </w:r>
      <w:r w:rsidRPr="00167E2B">
        <w:rPr>
          <w:rFonts w:ascii="Arial Narrow" w:hAnsi="Arial Narrow"/>
        </w:rPr>
        <w:t>, à</w:t>
      </w:r>
      <w:r w:rsidR="00EA2D76">
        <w:rPr>
          <w:rFonts w:ascii="Arial Narrow" w:hAnsi="Arial Narrow"/>
        </w:rPr>
        <w:t xml:space="preserve"> </w:t>
      </w:r>
      <w:r w:rsidR="002C4DAE">
        <w:rPr>
          <w:rFonts w:ascii="Arial Narrow" w:hAnsi="Arial Narrow"/>
        </w:rPr>
        <w:t>Gif-sur-Yvette</w:t>
      </w:r>
    </w:p>
    <w:p w14:paraId="4D294F6F" w14:textId="20478C61" w:rsidR="000907E8" w:rsidRDefault="00EA2D76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0907E8" w:rsidRPr="00167E2B">
        <w:rPr>
          <w:rFonts w:ascii="Arial Narrow" w:hAnsi="Arial Narrow"/>
        </w:rPr>
        <w:t>ignature</w:t>
      </w:r>
    </w:p>
    <w:p w14:paraId="73E12A3F" w14:textId="728D5AD0" w:rsidR="00C90374" w:rsidRDefault="00C90374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</w:p>
    <w:p w14:paraId="33E1DCB8" w14:textId="36FF4BD0" w:rsidR="00C90374" w:rsidRDefault="00C90374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</w:p>
    <w:p w14:paraId="7B0C4021" w14:textId="77777777" w:rsidR="00C90374" w:rsidRDefault="00C90374" w:rsidP="00C90374">
      <w:pPr>
        <w:pBdr>
          <w:top w:val="single" w:sz="8" w:space="1" w:color="63003C"/>
          <w:left w:val="single" w:sz="8" w:space="4" w:color="63003C"/>
          <w:bottom w:val="single" w:sz="8" w:space="1" w:color="63003C"/>
          <w:right w:val="single" w:sz="8" w:space="4" w:color="63003C"/>
        </w:pBdr>
        <w:spacing w:before="60" w:after="60" w:line="240" w:lineRule="auto"/>
        <w:jc w:val="both"/>
        <w:rPr>
          <w:rFonts w:ascii="Arial Narrow" w:hAnsi="Arial Narrow"/>
        </w:rPr>
      </w:pPr>
    </w:p>
    <w:p w14:paraId="349C5C9E" w14:textId="06409C90" w:rsidR="00541FDC" w:rsidRDefault="00541FDC" w:rsidP="00351157">
      <w:pPr>
        <w:spacing w:before="60" w:after="60" w:line="240" w:lineRule="auto"/>
        <w:jc w:val="both"/>
        <w:rPr>
          <w:rFonts w:ascii="Arial Narrow" w:hAnsi="Arial Narrow"/>
        </w:rPr>
      </w:pPr>
    </w:p>
    <w:p w14:paraId="77C2F655" w14:textId="75BFF920" w:rsidR="00836E3E" w:rsidRPr="00046002" w:rsidRDefault="00836E3E" w:rsidP="00351157">
      <w:pPr>
        <w:spacing w:before="60" w:after="60" w:line="240" w:lineRule="auto"/>
        <w:jc w:val="both"/>
        <w:rPr>
          <w:rFonts w:ascii="Arial Narrow" w:hAnsi="Arial Narrow"/>
          <w:i/>
        </w:rPr>
      </w:pPr>
      <w:r w:rsidRPr="00046002">
        <w:rPr>
          <w:rFonts w:ascii="Arial Narrow" w:hAnsi="Arial Narrow"/>
          <w:i/>
        </w:rPr>
        <w:t>Voie de recours</w:t>
      </w:r>
    </w:p>
    <w:p w14:paraId="60C539B5" w14:textId="2B5DE5CB" w:rsidR="00836E3E" w:rsidRPr="00046002" w:rsidRDefault="00836E3E" w:rsidP="00351157">
      <w:pPr>
        <w:spacing w:before="60" w:after="60" w:line="240" w:lineRule="auto"/>
        <w:jc w:val="both"/>
        <w:rPr>
          <w:rFonts w:ascii="Arial Narrow" w:hAnsi="Arial Narrow"/>
          <w:i/>
        </w:rPr>
      </w:pPr>
      <w:r w:rsidRPr="00046002">
        <w:rPr>
          <w:rFonts w:ascii="Arial Narrow" w:hAnsi="Arial Narrow"/>
          <w:i/>
        </w:rPr>
        <w:t xml:space="preserve">Tout enseignant-chercheur peut demander le réexamen d'un refus opposé par </w:t>
      </w:r>
      <w:r w:rsidR="00046002">
        <w:rPr>
          <w:rFonts w:ascii="Arial Narrow" w:hAnsi="Arial Narrow"/>
          <w:i/>
        </w:rPr>
        <w:t xml:space="preserve">l’Université Paris-Saclay </w:t>
      </w:r>
      <w:r w:rsidRPr="00046002">
        <w:rPr>
          <w:rFonts w:ascii="Arial Narrow" w:hAnsi="Arial Narrow"/>
          <w:i/>
        </w:rPr>
        <w:t xml:space="preserve">à sa demande de </w:t>
      </w:r>
      <w:r w:rsidR="00046002">
        <w:rPr>
          <w:rFonts w:ascii="Arial Narrow" w:hAnsi="Arial Narrow"/>
          <w:i/>
        </w:rPr>
        <w:t xml:space="preserve">changement d’affectation </w:t>
      </w:r>
      <w:r w:rsidRPr="00046002">
        <w:rPr>
          <w:rFonts w:ascii="Arial Narrow" w:hAnsi="Arial Narrow"/>
          <w:i/>
        </w:rPr>
        <w:t>auprès du conseil d'administration, après avis du conseil académique, siégeant tous les deux en formation restreinte aux enseignants-chercheurs</w:t>
      </w:r>
      <w:r w:rsidR="00046002" w:rsidRPr="00046002">
        <w:rPr>
          <w:rFonts w:ascii="Arial Narrow" w:hAnsi="Arial Narrow"/>
          <w:i/>
        </w:rPr>
        <w:t>.</w:t>
      </w:r>
    </w:p>
    <w:p w14:paraId="0E625153" w14:textId="3AEC1FF7" w:rsidR="00046002" w:rsidRPr="008667D5" w:rsidRDefault="001B6429" w:rsidP="00351157">
      <w:pPr>
        <w:spacing w:before="60" w:after="60" w:line="240" w:lineRule="auto"/>
        <w:jc w:val="both"/>
        <w:rPr>
          <w:rFonts w:ascii="Arial Narrow" w:hAnsi="Arial Narrow"/>
          <w:i/>
        </w:rPr>
      </w:pPr>
      <w:r w:rsidRPr="008667D5">
        <w:rPr>
          <w:rFonts w:ascii="Arial Narrow" w:hAnsi="Arial Narrow"/>
          <w:i/>
        </w:rPr>
        <w:t xml:space="preserve">Toute demande de réexamen devra être faite auprès du vice-président recherche et valorisation de l’Université Paris-Saclay, par courrier électronique adressée </w:t>
      </w:r>
      <w:r w:rsidR="008667D5">
        <w:rPr>
          <w:rFonts w:ascii="Arial Narrow" w:hAnsi="Arial Narrow"/>
          <w:i/>
        </w:rPr>
        <w:t xml:space="preserve">à </w:t>
      </w:r>
      <w:r w:rsidR="008667D5" w:rsidRPr="008667D5">
        <w:rPr>
          <w:rFonts w:ascii="Arial Narrow" w:hAnsi="Arial Narrow"/>
          <w:i/>
        </w:rPr>
        <w:t xml:space="preserve">vp.recherche@universite-paris-saclay.fr; </w:t>
      </w:r>
      <w:r w:rsidRPr="008667D5">
        <w:rPr>
          <w:rFonts w:ascii="Arial Narrow" w:hAnsi="Arial Narrow"/>
          <w:i/>
        </w:rPr>
        <w:t xml:space="preserve">dans les </w:t>
      </w:r>
      <w:r w:rsidR="00D676E4">
        <w:rPr>
          <w:rFonts w:ascii="Arial Narrow" w:hAnsi="Arial Narrow"/>
          <w:i/>
        </w:rPr>
        <w:t xml:space="preserve">2 mois suivant </w:t>
      </w:r>
      <w:r w:rsidRPr="008667D5">
        <w:rPr>
          <w:rFonts w:ascii="Arial Narrow" w:hAnsi="Arial Narrow"/>
          <w:i/>
        </w:rPr>
        <w:t>la notification de la décision.</w:t>
      </w:r>
    </w:p>
    <w:p w14:paraId="7E51DE62" w14:textId="77777777" w:rsidR="00046002" w:rsidRDefault="00046002" w:rsidP="00351157">
      <w:pPr>
        <w:spacing w:before="60" w:after="60" w:line="240" w:lineRule="auto"/>
        <w:jc w:val="both"/>
        <w:rPr>
          <w:rFonts w:ascii="Arial Narrow" w:hAnsi="Arial Narrow"/>
        </w:rPr>
      </w:pPr>
    </w:p>
    <w:sectPr w:rsidR="00046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F66D8" w16cex:dateUtc="2020-09-18T15:03:00Z"/>
  <w16cex:commentExtensible w16cex:durableId="230F681B" w16cex:dateUtc="2020-09-18T15:08:00Z"/>
  <w16cex:commentExtensible w16cex:durableId="230F6256" w16cex:dateUtc="2020-09-18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9930D4" w16cid:durableId="230F4AE9"/>
  <w16cid:commentId w16cid:paraId="04B13B8B" w16cid:durableId="230F66D8"/>
  <w16cid:commentId w16cid:paraId="2D423525" w16cid:durableId="230F681B"/>
  <w16cid:commentId w16cid:paraId="4A73B8C2" w16cid:durableId="230F4AEA"/>
  <w16cid:commentId w16cid:paraId="26BA9C6B" w16cid:durableId="230F4AEB"/>
  <w16cid:commentId w16cid:paraId="67BCE7B6" w16cid:durableId="230F62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DE96" w14:textId="77777777" w:rsidR="009C0948" w:rsidRDefault="009C0948" w:rsidP="00BF6E24">
      <w:pPr>
        <w:spacing w:after="0" w:line="240" w:lineRule="auto"/>
      </w:pPr>
      <w:r>
        <w:separator/>
      </w:r>
    </w:p>
  </w:endnote>
  <w:endnote w:type="continuationSeparator" w:id="0">
    <w:p w14:paraId="3DBA2349" w14:textId="77777777" w:rsidR="009C0948" w:rsidRDefault="009C0948" w:rsidP="00BF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84E6" w14:textId="77777777" w:rsidR="00453ABC" w:rsidRDefault="00453A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5317E" w14:textId="1C465E95" w:rsidR="00857B69" w:rsidRPr="00857B69" w:rsidRDefault="00857B69" w:rsidP="00857B69">
    <w:pPr>
      <w:pStyle w:val="Pieddepage"/>
      <w:tabs>
        <w:tab w:val="clear" w:pos="4536"/>
        <w:tab w:val="center" w:pos="6237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Demande de changement d’affectation en unité de recherche</w:t>
    </w:r>
    <w:r>
      <w:rPr>
        <w:rFonts w:ascii="Arial Narrow" w:hAnsi="Arial Narrow"/>
        <w:sz w:val="20"/>
        <w:szCs w:val="20"/>
      </w:rPr>
      <w:tab/>
    </w:r>
    <w:r w:rsidR="00453ABC">
      <w:rPr>
        <w:rFonts w:ascii="Arial Narrow" w:hAnsi="Arial Narrow"/>
        <w:sz w:val="20"/>
        <w:szCs w:val="20"/>
      </w:rPr>
      <w:t>à compter du 13/10/</w:t>
    </w:r>
    <w:r>
      <w:rPr>
        <w:rFonts w:ascii="Arial Narrow" w:hAnsi="Arial Narrow"/>
        <w:sz w:val="20"/>
        <w:szCs w:val="20"/>
      </w:rPr>
      <w:t>2020</w:t>
    </w:r>
    <w:r>
      <w:rPr>
        <w:rFonts w:ascii="Arial Narrow" w:hAnsi="Arial Narrow"/>
        <w:sz w:val="20"/>
        <w:szCs w:val="20"/>
      </w:rPr>
      <w:tab/>
      <w:t xml:space="preserve">page </w:t>
    </w:r>
    <w:r w:rsidRPr="00857B69">
      <w:rPr>
        <w:rFonts w:ascii="Arial Narrow" w:hAnsi="Arial Narrow"/>
        <w:sz w:val="20"/>
        <w:szCs w:val="20"/>
      </w:rPr>
      <w:fldChar w:fldCharType="begin"/>
    </w:r>
    <w:r w:rsidRPr="00857B69">
      <w:rPr>
        <w:rFonts w:ascii="Arial Narrow" w:hAnsi="Arial Narrow"/>
        <w:sz w:val="20"/>
        <w:szCs w:val="20"/>
      </w:rPr>
      <w:instrText>PAGE   \* MERGEFORMAT</w:instrText>
    </w:r>
    <w:r w:rsidRPr="00857B69">
      <w:rPr>
        <w:rFonts w:ascii="Arial Narrow" w:hAnsi="Arial Narrow"/>
        <w:sz w:val="20"/>
        <w:szCs w:val="20"/>
      </w:rPr>
      <w:fldChar w:fldCharType="separate"/>
    </w:r>
    <w:r w:rsidR="00FF4871">
      <w:rPr>
        <w:rFonts w:ascii="Arial Narrow" w:hAnsi="Arial Narrow"/>
        <w:noProof/>
        <w:sz w:val="20"/>
        <w:szCs w:val="20"/>
      </w:rPr>
      <w:t>1</w:t>
    </w:r>
    <w:r w:rsidRPr="00857B69">
      <w:rPr>
        <w:rFonts w:ascii="Arial Narrow" w:hAnsi="Arial Narrow"/>
        <w:sz w:val="20"/>
        <w:szCs w:val="20"/>
      </w:rPr>
      <w:fldChar w:fldCharType="end"/>
    </w:r>
    <w:r>
      <w:rPr>
        <w:rFonts w:ascii="Arial Narrow" w:hAnsi="Arial Narrow"/>
        <w:sz w:val="20"/>
        <w:szCs w:val="20"/>
      </w:rPr>
      <w:t xml:space="preserve"> sur </w:t>
    </w: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NUMPAGES   \* MERGEFORMAT </w:instrText>
    </w:r>
    <w:r>
      <w:rPr>
        <w:rFonts w:ascii="Arial Narrow" w:hAnsi="Arial Narrow"/>
        <w:sz w:val="20"/>
        <w:szCs w:val="20"/>
      </w:rPr>
      <w:fldChar w:fldCharType="separate"/>
    </w:r>
    <w:r w:rsidR="00FF4871">
      <w:rPr>
        <w:rFonts w:ascii="Arial Narrow" w:hAnsi="Arial Narrow"/>
        <w:noProof/>
        <w:sz w:val="20"/>
        <w:szCs w:val="20"/>
      </w:rPr>
      <w:t>5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6F10" w14:textId="77777777" w:rsidR="00453ABC" w:rsidRDefault="00453A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5EF1" w14:textId="77777777" w:rsidR="009C0948" w:rsidRDefault="009C0948" w:rsidP="00BF6E24">
      <w:pPr>
        <w:spacing w:after="0" w:line="240" w:lineRule="auto"/>
      </w:pPr>
      <w:r>
        <w:separator/>
      </w:r>
    </w:p>
  </w:footnote>
  <w:footnote w:type="continuationSeparator" w:id="0">
    <w:p w14:paraId="07C9EB4B" w14:textId="77777777" w:rsidR="009C0948" w:rsidRDefault="009C0948" w:rsidP="00BF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C1CF" w14:textId="2D9B8401" w:rsidR="00D34FCF" w:rsidRDefault="00D34F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13B31" w14:textId="4223DFE6" w:rsidR="00BF6E24" w:rsidRDefault="00BF6E24" w:rsidP="00D40601">
    <w:pPr>
      <w:pStyle w:val="En-tte"/>
      <w:spacing w:after="120"/>
    </w:pPr>
    <w:r>
      <w:tab/>
    </w:r>
    <w:r>
      <w:tab/>
    </w:r>
    <w:r>
      <w:rPr>
        <w:noProof/>
        <w:lang w:eastAsia="fr-FR"/>
      </w:rPr>
      <w:drawing>
        <wp:inline distT="0" distB="0" distL="0" distR="0" wp14:anchorId="73896DDB" wp14:editId="7A485CAC">
          <wp:extent cx="1442291" cy="540000"/>
          <wp:effectExtent l="0" t="0" r="571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ACLAY-202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74" t="14277" r="6921" b="13859"/>
                  <a:stretch/>
                </pic:blipFill>
                <pic:spPr bwMode="auto">
                  <a:xfrm>
                    <a:off x="0" y="0"/>
                    <a:ext cx="1442291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BBE6" w14:textId="57CEA4F7" w:rsidR="00D34FCF" w:rsidRDefault="00D34F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252"/>
    <w:multiLevelType w:val="hybridMultilevel"/>
    <w:tmpl w:val="FBEAE90C"/>
    <w:lvl w:ilvl="0" w:tplc="97BA58A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2138"/>
    <w:multiLevelType w:val="hybridMultilevel"/>
    <w:tmpl w:val="FB825874"/>
    <w:lvl w:ilvl="0" w:tplc="7B6C55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4EB6"/>
    <w:multiLevelType w:val="hybridMultilevel"/>
    <w:tmpl w:val="CEA4022C"/>
    <w:lvl w:ilvl="0" w:tplc="64D6ED3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754B"/>
    <w:multiLevelType w:val="hybridMultilevel"/>
    <w:tmpl w:val="3566F85C"/>
    <w:lvl w:ilvl="0" w:tplc="5FE2FB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27C42"/>
    <w:multiLevelType w:val="hybridMultilevel"/>
    <w:tmpl w:val="1A0A55EA"/>
    <w:lvl w:ilvl="0" w:tplc="5FE2FB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533B4"/>
    <w:multiLevelType w:val="hybridMultilevel"/>
    <w:tmpl w:val="7E10B228"/>
    <w:lvl w:ilvl="0" w:tplc="4C50F8FC">
      <w:numFmt w:val="bullet"/>
      <w:lvlText w:val="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2F"/>
    <w:rsid w:val="00000134"/>
    <w:rsid w:val="00046002"/>
    <w:rsid w:val="000907E8"/>
    <w:rsid w:val="000D23CA"/>
    <w:rsid w:val="000E2721"/>
    <w:rsid w:val="000E543A"/>
    <w:rsid w:val="00115A4F"/>
    <w:rsid w:val="00124B1C"/>
    <w:rsid w:val="00134D73"/>
    <w:rsid w:val="00167E2B"/>
    <w:rsid w:val="00185583"/>
    <w:rsid w:val="001940AD"/>
    <w:rsid w:val="001A5BE7"/>
    <w:rsid w:val="001B12E2"/>
    <w:rsid w:val="001B6429"/>
    <w:rsid w:val="001C77CD"/>
    <w:rsid w:val="001D1005"/>
    <w:rsid w:val="001D236D"/>
    <w:rsid w:val="001F1263"/>
    <w:rsid w:val="001F1F4D"/>
    <w:rsid w:val="0023410D"/>
    <w:rsid w:val="002441E7"/>
    <w:rsid w:val="00252E74"/>
    <w:rsid w:val="00257736"/>
    <w:rsid w:val="002758D6"/>
    <w:rsid w:val="002A37EC"/>
    <w:rsid w:val="002C4DAE"/>
    <w:rsid w:val="002E0217"/>
    <w:rsid w:val="002F4E62"/>
    <w:rsid w:val="00300928"/>
    <w:rsid w:val="00322DB5"/>
    <w:rsid w:val="00337997"/>
    <w:rsid w:val="00342CE9"/>
    <w:rsid w:val="00343A98"/>
    <w:rsid w:val="003460F3"/>
    <w:rsid w:val="00351157"/>
    <w:rsid w:val="003609F6"/>
    <w:rsid w:val="003642EB"/>
    <w:rsid w:val="00366855"/>
    <w:rsid w:val="00386B05"/>
    <w:rsid w:val="00394B60"/>
    <w:rsid w:val="00394FC4"/>
    <w:rsid w:val="003A624A"/>
    <w:rsid w:val="003B05AB"/>
    <w:rsid w:val="003B0F2A"/>
    <w:rsid w:val="003B5525"/>
    <w:rsid w:val="003C662B"/>
    <w:rsid w:val="003D4FD2"/>
    <w:rsid w:val="003D7604"/>
    <w:rsid w:val="003E4BB1"/>
    <w:rsid w:val="003F1C9E"/>
    <w:rsid w:val="003F7595"/>
    <w:rsid w:val="00414DF2"/>
    <w:rsid w:val="00415572"/>
    <w:rsid w:val="00431E02"/>
    <w:rsid w:val="004345C6"/>
    <w:rsid w:val="004403DA"/>
    <w:rsid w:val="00453ABC"/>
    <w:rsid w:val="00456112"/>
    <w:rsid w:val="004655CD"/>
    <w:rsid w:val="004662BD"/>
    <w:rsid w:val="004856A2"/>
    <w:rsid w:val="00492FEE"/>
    <w:rsid w:val="00496A8E"/>
    <w:rsid w:val="004A7450"/>
    <w:rsid w:val="004B21A3"/>
    <w:rsid w:val="004C5781"/>
    <w:rsid w:val="004F1968"/>
    <w:rsid w:val="004F23A9"/>
    <w:rsid w:val="004F6B56"/>
    <w:rsid w:val="005039AB"/>
    <w:rsid w:val="00504DA3"/>
    <w:rsid w:val="005060C1"/>
    <w:rsid w:val="005115CC"/>
    <w:rsid w:val="00517F66"/>
    <w:rsid w:val="00525E34"/>
    <w:rsid w:val="00526F9B"/>
    <w:rsid w:val="005303ED"/>
    <w:rsid w:val="00530AE9"/>
    <w:rsid w:val="005329AD"/>
    <w:rsid w:val="00541FDC"/>
    <w:rsid w:val="00546ED5"/>
    <w:rsid w:val="00564BDC"/>
    <w:rsid w:val="00580215"/>
    <w:rsid w:val="0058072F"/>
    <w:rsid w:val="005D44C8"/>
    <w:rsid w:val="005E1EF9"/>
    <w:rsid w:val="00607F05"/>
    <w:rsid w:val="006125C1"/>
    <w:rsid w:val="006227CA"/>
    <w:rsid w:val="00624824"/>
    <w:rsid w:val="0063034B"/>
    <w:rsid w:val="00631F71"/>
    <w:rsid w:val="00654522"/>
    <w:rsid w:val="00663BD8"/>
    <w:rsid w:val="00682D0D"/>
    <w:rsid w:val="006B00BF"/>
    <w:rsid w:val="006C11B9"/>
    <w:rsid w:val="006C22B4"/>
    <w:rsid w:val="006C7970"/>
    <w:rsid w:val="006D4B2F"/>
    <w:rsid w:val="006D6376"/>
    <w:rsid w:val="006E4010"/>
    <w:rsid w:val="006F6E2B"/>
    <w:rsid w:val="007244F7"/>
    <w:rsid w:val="0073339E"/>
    <w:rsid w:val="00734193"/>
    <w:rsid w:val="0073550E"/>
    <w:rsid w:val="00755524"/>
    <w:rsid w:val="0075728F"/>
    <w:rsid w:val="007661CD"/>
    <w:rsid w:val="00767494"/>
    <w:rsid w:val="0077312B"/>
    <w:rsid w:val="00777E1E"/>
    <w:rsid w:val="007B65AA"/>
    <w:rsid w:val="007D5DE2"/>
    <w:rsid w:val="007F6492"/>
    <w:rsid w:val="00805425"/>
    <w:rsid w:val="00830D73"/>
    <w:rsid w:val="0083155B"/>
    <w:rsid w:val="00836E3E"/>
    <w:rsid w:val="00857B69"/>
    <w:rsid w:val="008667D5"/>
    <w:rsid w:val="0089017C"/>
    <w:rsid w:val="00896796"/>
    <w:rsid w:val="008A1E4B"/>
    <w:rsid w:val="008A1FB3"/>
    <w:rsid w:val="008A3307"/>
    <w:rsid w:val="008A5516"/>
    <w:rsid w:val="008B2F3C"/>
    <w:rsid w:val="008C668E"/>
    <w:rsid w:val="008D2E04"/>
    <w:rsid w:val="008F662D"/>
    <w:rsid w:val="00900FAD"/>
    <w:rsid w:val="009016B6"/>
    <w:rsid w:val="009045AC"/>
    <w:rsid w:val="00907193"/>
    <w:rsid w:val="00914519"/>
    <w:rsid w:val="00927747"/>
    <w:rsid w:val="00937286"/>
    <w:rsid w:val="00974091"/>
    <w:rsid w:val="00980D7D"/>
    <w:rsid w:val="009864C3"/>
    <w:rsid w:val="00997D55"/>
    <w:rsid w:val="009A2040"/>
    <w:rsid w:val="009A3E7E"/>
    <w:rsid w:val="009B52D9"/>
    <w:rsid w:val="009C0948"/>
    <w:rsid w:val="009E0DB0"/>
    <w:rsid w:val="00A13F74"/>
    <w:rsid w:val="00A30EF9"/>
    <w:rsid w:val="00A47CAA"/>
    <w:rsid w:val="00A529F6"/>
    <w:rsid w:val="00A6431F"/>
    <w:rsid w:val="00A74169"/>
    <w:rsid w:val="00A84E7F"/>
    <w:rsid w:val="00AB4075"/>
    <w:rsid w:val="00AB4C8D"/>
    <w:rsid w:val="00AD6D05"/>
    <w:rsid w:val="00AE0DA1"/>
    <w:rsid w:val="00AE6122"/>
    <w:rsid w:val="00AF0F30"/>
    <w:rsid w:val="00AF7A23"/>
    <w:rsid w:val="00B07560"/>
    <w:rsid w:val="00B140E2"/>
    <w:rsid w:val="00B15FA9"/>
    <w:rsid w:val="00B44BCD"/>
    <w:rsid w:val="00B51B2E"/>
    <w:rsid w:val="00B7252A"/>
    <w:rsid w:val="00B92269"/>
    <w:rsid w:val="00B95BBE"/>
    <w:rsid w:val="00BB5E45"/>
    <w:rsid w:val="00BD0D0B"/>
    <w:rsid w:val="00BD2280"/>
    <w:rsid w:val="00BD4B38"/>
    <w:rsid w:val="00BE70DA"/>
    <w:rsid w:val="00BF444B"/>
    <w:rsid w:val="00BF6E24"/>
    <w:rsid w:val="00C30DC6"/>
    <w:rsid w:val="00C32634"/>
    <w:rsid w:val="00C37E5B"/>
    <w:rsid w:val="00C41A48"/>
    <w:rsid w:val="00C44608"/>
    <w:rsid w:val="00C5178B"/>
    <w:rsid w:val="00C57F0C"/>
    <w:rsid w:val="00C8586B"/>
    <w:rsid w:val="00C87438"/>
    <w:rsid w:val="00C90374"/>
    <w:rsid w:val="00CA1CC1"/>
    <w:rsid w:val="00CA477C"/>
    <w:rsid w:val="00CB1132"/>
    <w:rsid w:val="00CB6125"/>
    <w:rsid w:val="00CF304B"/>
    <w:rsid w:val="00CF439A"/>
    <w:rsid w:val="00CF679A"/>
    <w:rsid w:val="00D018CE"/>
    <w:rsid w:val="00D136A1"/>
    <w:rsid w:val="00D15CF7"/>
    <w:rsid w:val="00D25A37"/>
    <w:rsid w:val="00D34FCF"/>
    <w:rsid w:val="00D40601"/>
    <w:rsid w:val="00D5228C"/>
    <w:rsid w:val="00D52C26"/>
    <w:rsid w:val="00D5626A"/>
    <w:rsid w:val="00D56AFC"/>
    <w:rsid w:val="00D676E4"/>
    <w:rsid w:val="00D8002A"/>
    <w:rsid w:val="00D940E2"/>
    <w:rsid w:val="00D97998"/>
    <w:rsid w:val="00DC2CE1"/>
    <w:rsid w:val="00DD63DE"/>
    <w:rsid w:val="00DE4181"/>
    <w:rsid w:val="00DE439F"/>
    <w:rsid w:val="00E01005"/>
    <w:rsid w:val="00E01E5E"/>
    <w:rsid w:val="00E12291"/>
    <w:rsid w:val="00E158E9"/>
    <w:rsid w:val="00E551A9"/>
    <w:rsid w:val="00E61461"/>
    <w:rsid w:val="00E97CC2"/>
    <w:rsid w:val="00EA2D76"/>
    <w:rsid w:val="00EA33B8"/>
    <w:rsid w:val="00EC1690"/>
    <w:rsid w:val="00F010AC"/>
    <w:rsid w:val="00F14B8C"/>
    <w:rsid w:val="00F23DF7"/>
    <w:rsid w:val="00F32C87"/>
    <w:rsid w:val="00F50E5B"/>
    <w:rsid w:val="00F526CD"/>
    <w:rsid w:val="00F62CB6"/>
    <w:rsid w:val="00F72D0C"/>
    <w:rsid w:val="00F877BC"/>
    <w:rsid w:val="00FA13DE"/>
    <w:rsid w:val="00FB5DAF"/>
    <w:rsid w:val="00FC20C4"/>
    <w:rsid w:val="00FC309A"/>
    <w:rsid w:val="00FC53E6"/>
    <w:rsid w:val="00FC789B"/>
    <w:rsid w:val="00FD72A2"/>
    <w:rsid w:val="00FE13C8"/>
    <w:rsid w:val="00FE1BC6"/>
    <w:rsid w:val="00FE70D2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4C737B"/>
  <w15:chartTrackingRefBased/>
  <w15:docId w15:val="{61086CA4-1424-4E0E-A5BF-DD85D2B9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E24"/>
  </w:style>
  <w:style w:type="paragraph" w:styleId="Pieddepage">
    <w:name w:val="footer"/>
    <w:basedOn w:val="Normal"/>
    <w:link w:val="PieddepageCar"/>
    <w:uiPriority w:val="99"/>
    <w:unhideWhenUsed/>
    <w:rsid w:val="00BF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E24"/>
  </w:style>
  <w:style w:type="paragraph" w:styleId="Paragraphedeliste">
    <w:name w:val="List Paragraph"/>
    <w:basedOn w:val="Normal"/>
    <w:uiPriority w:val="34"/>
    <w:qFormat/>
    <w:rsid w:val="002A37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758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58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58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58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58D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8D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BD2280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5611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B6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23A427BE7C4337B94E6DDAAAB1D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75862-418C-4D01-81BD-ACF46468C2FE}"/>
      </w:docPartPr>
      <w:docPartBody>
        <w:p w:rsidR="001B4F1B" w:rsidRDefault="005D1BD5" w:rsidP="005D1BD5">
          <w:pPr>
            <w:pStyle w:val="F623A427BE7C4337B94E6DDAAAB1DB1813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3E2DF0A2766D4917A3FFD26BD6B36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3FD0B-0804-47FF-8BA9-D2A73340FABC}"/>
      </w:docPartPr>
      <w:docPartBody>
        <w:p w:rsidR="001B4F1B" w:rsidRDefault="005D1BD5" w:rsidP="005D1BD5">
          <w:pPr>
            <w:pStyle w:val="3E2DF0A2766D4917A3FFD26BD6B3670B13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61D64B41A40D44068707B0367AE0D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226CF-6BCA-4AFD-8B5A-5DE75DF3157D}"/>
      </w:docPartPr>
      <w:docPartBody>
        <w:p w:rsidR="001B4F1B" w:rsidRDefault="005D1BD5" w:rsidP="005D1BD5">
          <w:pPr>
            <w:pStyle w:val="61D64B41A40D44068707B0367AE0D18712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F8D5FE005CEB4E299D6632928EB5C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253F6A-22AC-41C5-B266-942CF9ED08C0}"/>
      </w:docPartPr>
      <w:docPartBody>
        <w:p w:rsidR="001B4F1B" w:rsidRDefault="005D1BD5" w:rsidP="005D1BD5">
          <w:pPr>
            <w:pStyle w:val="F8D5FE005CEB4E299D6632928EB5CD2F12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Choisissez dans la liste</w:t>
          </w:r>
        </w:p>
      </w:docPartBody>
    </w:docPart>
    <w:docPart>
      <w:docPartPr>
        <w:name w:val="EBB7355C4088464D85C771E6AD8F2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41868-4575-4AD6-B3EA-A78525B4A93A}"/>
      </w:docPartPr>
      <w:docPartBody>
        <w:p w:rsidR="001B4F1B" w:rsidRDefault="005D1BD5" w:rsidP="005D1BD5">
          <w:pPr>
            <w:pStyle w:val="EBB7355C4088464D85C771E6AD8F22D612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927D1E66CAB749AA8497FB66D6AC1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E876C-E926-4231-90E3-1695E170843F}"/>
      </w:docPartPr>
      <w:docPartBody>
        <w:p w:rsidR="001B4F1B" w:rsidRDefault="005D1BD5" w:rsidP="005D1BD5">
          <w:pPr>
            <w:pStyle w:val="927D1E66CAB749AA8497FB66D6AC1AF812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A72966BA1E304C828BFB915BCD147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1BA48-1491-4A22-9ADD-2C200CF75FB6}"/>
      </w:docPartPr>
      <w:docPartBody>
        <w:p w:rsidR="001B4F1B" w:rsidRDefault="005D1BD5" w:rsidP="005D1BD5">
          <w:pPr>
            <w:pStyle w:val="A72966BA1E304C828BFB915BCD147C99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742ABA411A264F959FE168A6B319B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CC566-CC22-4165-AEDA-DF80F91C634A}"/>
      </w:docPartPr>
      <w:docPartBody>
        <w:p w:rsidR="001B4F1B" w:rsidRDefault="005D1BD5" w:rsidP="005D1BD5">
          <w:pPr>
            <w:pStyle w:val="742ABA411A264F959FE168A6B319BD92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2EDA698CA8F24F9A94DB5939EA5DE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73A5D-56F8-435C-A63D-B5FB107E39E8}"/>
      </w:docPartPr>
      <w:docPartBody>
        <w:p w:rsidR="001B4F1B" w:rsidRDefault="005D1BD5" w:rsidP="005D1BD5">
          <w:pPr>
            <w:pStyle w:val="2EDA698CA8F24F9A94DB5939EA5DEAA6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Choisissez dans la liste</w:t>
          </w:r>
        </w:p>
      </w:docPartBody>
    </w:docPart>
    <w:docPart>
      <w:docPartPr>
        <w:name w:val="3962504C5DB544948A9ECFC5EE0AA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74F75-D055-4F13-B929-A0FF0266D44F}"/>
      </w:docPartPr>
      <w:docPartBody>
        <w:p w:rsidR="001B4F1B" w:rsidRDefault="005D1BD5" w:rsidP="005D1BD5">
          <w:pPr>
            <w:pStyle w:val="3962504C5DB544948A9ECFC5EE0AA981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689D4B66B2F64E9EA346F5DCEAA61E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69015-5D26-4ADB-8396-845709828B84}"/>
      </w:docPartPr>
      <w:docPartBody>
        <w:p w:rsidR="001B4F1B" w:rsidRDefault="005D1BD5" w:rsidP="005D1BD5">
          <w:pPr>
            <w:pStyle w:val="689D4B66B2F64E9EA346F5DCEAA61E34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DED215A55972475C8611B2BFE969C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32DF2-65E5-4D34-A7F5-99F06FC62687}"/>
      </w:docPartPr>
      <w:docPartBody>
        <w:p w:rsidR="001B4F1B" w:rsidRDefault="005D1BD5" w:rsidP="005D1BD5">
          <w:pPr>
            <w:pStyle w:val="DED215A55972475C8611B2BFE969C37C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24B9958560D7407783E947A4FDE9D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69045-7A3D-45F3-8FFA-25A6D88A73A9}"/>
      </w:docPartPr>
      <w:docPartBody>
        <w:p w:rsidR="001B4F1B" w:rsidRDefault="005D1BD5" w:rsidP="005D1BD5">
          <w:pPr>
            <w:pStyle w:val="24B9958560D7407783E947A4FDE9DD14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7A5DA0844AF149609D201213AB97C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2B0F8-B5EE-471A-9592-98D6471D2789}"/>
      </w:docPartPr>
      <w:docPartBody>
        <w:p w:rsidR="001B4F1B" w:rsidRDefault="005D1BD5" w:rsidP="005D1BD5">
          <w:pPr>
            <w:pStyle w:val="7A5DA0844AF149609D201213AB97C6EF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Choisissez dans la liste</w:t>
          </w:r>
        </w:p>
      </w:docPartBody>
    </w:docPart>
    <w:docPart>
      <w:docPartPr>
        <w:name w:val="5FEFEBA9FB484A63A27471BD3635B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77CB3-E281-4446-B2A8-7715D22D4E7E}"/>
      </w:docPartPr>
      <w:docPartBody>
        <w:p w:rsidR="001B4F1B" w:rsidRDefault="005D1BD5" w:rsidP="005D1BD5">
          <w:pPr>
            <w:pStyle w:val="5FEFEBA9FB484A63A27471BD3635BA34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09CE036BCB3A42D6B7339DDD378FD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409D7-70CA-499B-83C5-3E8473B42374}"/>
      </w:docPartPr>
      <w:docPartBody>
        <w:p w:rsidR="001B4F1B" w:rsidRDefault="005D1BD5" w:rsidP="005D1BD5">
          <w:pPr>
            <w:pStyle w:val="09CE036BCB3A42D6B7339DDD378FD97C10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FE724C8F1E894E038374BF0732BA5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702FB-0E16-45AA-B1D3-FDD9710E9ABF}"/>
      </w:docPartPr>
      <w:docPartBody>
        <w:p w:rsidR="001B4F1B" w:rsidRDefault="005D1BD5" w:rsidP="005D1BD5">
          <w:pPr>
            <w:pStyle w:val="FE724C8F1E894E038374BF0732BA520D7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C28318CFD33E47F98417954915B28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D0E5B-F2AE-4AEC-A5C8-7AD365FC29E6}"/>
      </w:docPartPr>
      <w:docPartBody>
        <w:p w:rsidR="001B4F1B" w:rsidRDefault="005D1BD5" w:rsidP="005D1BD5">
          <w:pPr>
            <w:pStyle w:val="C28318CFD33E47F98417954915B280D97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CD740013F2C44F0CA03C9357284B4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B1613-A4CC-4DAB-95AB-07BE7A210A90}"/>
      </w:docPartPr>
      <w:docPartBody>
        <w:p w:rsidR="001B4F1B" w:rsidRDefault="005D1BD5" w:rsidP="005D1BD5">
          <w:pPr>
            <w:pStyle w:val="CD740013F2C44F0CA03C9357284B49167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AA2B0F774BF543AAA9C978AC8DC08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99491-826E-40F7-B5CC-C34569BA5FC5}"/>
      </w:docPartPr>
      <w:docPartBody>
        <w:p w:rsidR="00BA7271" w:rsidRDefault="005D1BD5" w:rsidP="005D1BD5">
          <w:pPr>
            <w:pStyle w:val="AA2B0F774BF543AAA9C978AC8DC0853C6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  <w:docPart>
      <w:docPartPr>
        <w:name w:val="1D7D830C250542EFA3A6E6F703038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422D7-306F-41FB-800B-FF6C253604B1}"/>
      </w:docPartPr>
      <w:docPartBody>
        <w:p w:rsidR="005B7D97" w:rsidRDefault="005D1BD5" w:rsidP="005D1BD5">
          <w:pPr>
            <w:pStyle w:val="1D7D830C250542EFA3A6E6F703038DDC3"/>
          </w:pPr>
          <w:r w:rsidRPr="009A2040">
            <w:rPr>
              <w:rStyle w:val="Textedelespacerserv"/>
              <w:rFonts w:ascii="Arial Narrow" w:hAnsi="Arial Narrow"/>
              <w:color w:val="auto"/>
            </w:rPr>
            <w:t>Cliquez ici pour saisir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A5"/>
    <w:rsid w:val="001B4F1B"/>
    <w:rsid w:val="005527FA"/>
    <w:rsid w:val="005B7D97"/>
    <w:rsid w:val="005D1BD5"/>
    <w:rsid w:val="008F5FC5"/>
    <w:rsid w:val="00921190"/>
    <w:rsid w:val="00A67FA5"/>
    <w:rsid w:val="00B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1BD5"/>
    <w:rPr>
      <w:color w:val="808080"/>
    </w:rPr>
  </w:style>
  <w:style w:type="paragraph" w:customStyle="1" w:styleId="61D64B41A40D44068707B0367AE0D18712">
    <w:name w:val="61D64B41A40D44068707B0367AE0D18712"/>
    <w:rsid w:val="005D1BD5"/>
    <w:rPr>
      <w:rFonts w:eastAsiaTheme="minorHAnsi"/>
      <w:lang w:eastAsia="en-US"/>
    </w:rPr>
  </w:style>
  <w:style w:type="paragraph" w:customStyle="1" w:styleId="F623A427BE7C4337B94E6DDAAAB1DB1813">
    <w:name w:val="F623A427BE7C4337B94E6DDAAAB1DB1813"/>
    <w:rsid w:val="005D1BD5"/>
    <w:rPr>
      <w:rFonts w:eastAsiaTheme="minorHAnsi"/>
      <w:lang w:eastAsia="en-US"/>
    </w:rPr>
  </w:style>
  <w:style w:type="paragraph" w:customStyle="1" w:styleId="3E2DF0A2766D4917A3FFD26BD6B3670B13">
    <w:name w:val="3E2DF0A2766D4917A3FFD26BD6B3670B13"/>
    <w:rsid w:val="005D1BD5"/>
    <w:rPr>
      <w:rFonts w:eastAsiaTheme="minorHAnsi"/>
      <w:lang w:eastAsia="en-US"/>
    </w:rPr>
  </w:style>
  <w:style w:type="paragraph" w:customStyle="1" w:styleId="F8D5FE005CEB4E299D6632928EB5CD2F12">
    <w:name w:val="F8D5FE005CEB4E299D6632928EB5CD2F12"/>
    <w:rsid w:val="005D1BD5"/>
    <w:rPr>
      <w:rFonts w:eastAsiaTheme="minorHAnsi"/>
      <w:lang w:eastAsia="en-US"/>
    </w:rPr>
  </w:style>
  <w:style w:type="paragraph" w:customStyle="1" w:styleId="927D1E66CAB749AA8497FB66D6AC1AF812">
    <w:name w:val="927D1E66CAB749AA8497FB66D6AC1AF812"/>
    <w:rsid w:val="005D1BD5"/>
    <w:rPr>
      <w:rFonts w:eastAsiaTheme="minorHAnsi"/>
      <w:lang w:eastAsia="en-US"/>
    </w:rPr>
  </w:style>
  <w:style w:type="paragraph" w:customStyle="1" w:styleId="1D7D830C250542EFA3A6E6F703038DDC3">
    <w:name w:val="1D7D830C250542EFA3A6E6F703038DDC3"/>
    <w:rsid w:val="005D1BD5"/>
    <w:rPr>
      <w:rFonts w:eastAsiaTheme="minorHAnsi"/>
      <w:lang w:eastAsia="en-US"/>
    </w:rPr>
  </w:style>
  <w:style w:type="paragraph" w:customStyle="1" w:styleId="EBB7355C4088464D85C771E6AD8F22D612">
    <w:name w:val="EBB7355C4088464D85C771E6AD8F22D612"/>
    <w:rsid w:val="005D1BD5"/>
    <w:rPr>
      <w:rFonts w:eastAsiaTheme="minorHAnsi"/>
      <w:lang w:eastAsia="en-US"/>
    </w:rPr>
  </w:style>
  <w:style w:type="paragraph" w:customStyle="1" w:styleId="A72966BA1E304C828BFB915BCD147C9910">
    <w:name w:val="A72966BA1E304C828BFB915BCD147C9910"/>
    <w:rsid w:val="005D1BD5"/>
    <w:rPr>
      <w:rFonts w:eastAsiaTheme="minorHAnsi"/>
      <w:lang w:eastAsia="en-US"/>
    </w:rPr>
  </w:style>
  <w:style w:type="paragraph" w:customStyle="1" w:styleId="742ABA411A264F959FE168A6B319BD9210">
    <w:name w:val="742ABA411A264F959FE168A6B319BD9210"/>
    <w:rsid w:val="005D1BD5"/>
    <w:rPr>
      <w:rFonts w:eastAsiaTheme="minorHAnsi"/>
      <w:lang w:eastAsia="en-US"/>
    </w:rPr>
  </w:style>
  <w:style w:type="paragraph" w:customStyle="1" w:styleId="2EDA698CA8F24F9A94DB5939EA5DEAA610">
    <w:name w:val="2EDA698CA8F24F9A94DB5939EA5DEAA610"/>
    <w:rsid w:val="005D1BD5"/>
    <w:rPr>
      <w:rFonts w:eastAsiaTheme="minorHAnsi"/>
      <w:lang w:eastAsia="en-US"/>
    </w:rPr>
  </w:style>
  <w:style w:type="paragraph" w:customStyle="1" w:styleId="3962504C5DB544948A9ECFC5EE0AA98110">
    <w:name w:val="3962504C5DB544948A9ECFC5EE0AA98110"/>
    <w:rsid w:val="005D1BD5"/>
    <w:rPr>
      <w:rFonts w:eastAsiaTheme="minorHAnsi"/>
      <w:lang w:eastAsia="en-US"/>
    </w:rPr>
  </w:style>
  <w:style w:type="paragraph" w:customStyle="1" w:styleId="689D4B66B2F64E9EA346F5DCEAA61E3410">
    <w:name w:val="689D4B66B2F64E9EA346F5DCEAA61E3410"/>
    <w:rsid w:val="005D1BD5"/>
    <w:rPr>
      <w:rFonts w:eastAsiaTheme="minorHAnsi"/>
      <w:lang w:eastAsia="en-US"/>
    </w:rPr>
  </w:style>
  <w:style w:type="paragraph" w:customStyle="1" w:styleId="DED215A55972475C8611B2BFE969C37C10">
    <w:name w:val="DED215A55972475C8611B2BFE969C37C10"/>
    <w:rsid w:val="005D1BD5"/>
    <w:rPr>
      <w:rFonts w:eastAsiaTheme="minorHAnsi"/>
      <w:lang w:eastAsia="en-US"/>
    </w:rPr>
  </w:style>
  <w:style w:type="paragraph" w:customStyle="1" w:styleId="24B9958560D7407783E947A4FDE9DD1410">
    <w:name w:val="24B9958560D7407783E947A4FDE9DD1410"/>
    <w:rsid w:val="005D1BD5"/>
    <w:rPr>
      <w:rFonts w:eastAsiaTheme="minorHAnsi"/>
      <w:lang w:eastAsia="en-US"/>
    </w:rPr>
  </w:style>
  <w:style w:type="paragraph" w:customStyle="1" w:styleId="7A5DA0844AF149609D201213AB97C6EF10">
    <w:name w:val="7A5DA0844AF149609D201213AB97C6EF10"/>
    <w:rsid w:val="005D1BD5"/>
    <w:rPr>
      <w:rFonts w:eastAsiaTheme="minorHAnsi"/>
      <w:lang w:eastAsia="en-US"/>
    </w:rPr>
  </w:style>
  <w:style w:type="paragraph" w:customStyle="1" w:styleId="5FEFEBA9FB484A63A27471BD3635BA3410">
    <w:name w:val="5FEFEBA9FB484A63A27471BD3635BA3410"/>
    <w:rsid w:val="005D1BD5"/>
    <w:rPr>
      <w:rFonts w:eastAsiaTheme="minorHAnsi"/>
      <w:lang w:eastAsia="en-US"/>
    </w:rPr>
  </w:style>
  <w:style w:type="paragraph" w:customStyle="1" w:styleId="09CE036BCB3A42D6B7339DDD378FD97C10">
    <w:name w:val="09CE036BCB3A42D6B7339DDD378FD97C10"/>
    <w:rsid w:val="005D1BD5"/>
    <w:rPr>
      <w:rFonts w:eastAsiaTheme="minorHAnsi"/>
      <w:lang w:eastAsia="en-US"/>
    </w:rPr>
  </w:style>
  <w:style w:type="paragraph" w:customStyle="1" w:styleId="FE724C8F1E894E038374BF0732BA520D7">
    <w:name w:val="FE724C8F1E894E038374BF0732BA520D7"/>
    <w:rsid w:val="005D1BD5"/>
    <w:rPr>
      <w:rFonts w:eastAsiaTheme="minorHAnsi"/>
      <w:lang w:eastAsia="en-US"/>
    </w:rPr>
  </w:style>
  <w:style w:type="paragraph" w:customStyle="1" w:styleId="C28318CFD33E47F98417954915B280D97">
    <w:name w:val="C28318CFD33E47F98417954915B280D97"/>
    <w:rsid w:val="005D1BD5"/>
    <w:rPr>
      <w:rFonts w:eastAsiaTheme="minorHAnsi"/>
      <w:lang w:eastAsia="en-US"/>
    </w:rPr>
  </w:style>
  <w:style w:type="paragraph" w:customStyle="1" w:styleId="CD740013F2C44F0CA03C9357284B49167">
    <w:name w:val="CD740013F2C44F0CA03C9357284B49167"/>
    <w:rsid w:val="005D1BD5"/>
    <w:rPr>
      <w:rFonts w:eastAsiaTheme="minorHAnsi"/>
      <w:lang w:eastAsia="en-US"/>
    </w:rPr>
  </w:style>
  <w:style w:type="paragraph" w:customStyle="1" w:styleId="AA2B0F774BF543AAA9C978AC8DC0853C6">
    <w:name w:val="AA2B0F774BF543AAA9C978AC8DC0853C6"/>
    <w:rsid w:val="005D1BD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7182723AC04498E85A07392D4E57" ma:contentTypeVersion="0" ma:contentTypeDescription="Crée un document." ma:contentTypeScope="" ma:versionID="bb5a885f05ec7ca86f0475bdef40e0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019B6-0AD2-4B14-9546-C4FFB4923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EA477-8D8A-4C67-BF81-6E3DDCE50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20D0C-C3EF-462F-B043-DC8216DCA654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Bost</dc:creator>
  <cp:keywords/>
  <dc:description/>
  <cp:lastModifiedBy>Nathalie Nihouarn</cp:lastModifiedBy>
  <cp:revision>2</cp:revision>
  <dcterms:created xsi:type="dcterms:W3CDTF">2023-04-18T12:52:00Z</dcterms:created>
  <dcterms:modified xsi:type="dcterms:W3CDTF">2023-04-18T12:52:00Z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0x010100D1627182723AC04498E85A07392D4E57</vt:lpwstr>
  </property>
</Properties>
</file>